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EA" w:rsidRDefault="009927EA" w:rsidP="009927EA">
      <w:pPr>
        <w:pStyle w:val="11"/>
        <w:rPr>
          <w:b/>
          <w:sz w:val="28"/>
        </w:rPr>
      </w:pPr>
      <w:r w:rsidRPr="002974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9.25pt;margin-top:-13.5pt;width:67.85pt;height:71.2pt;z-index:251658240;mso-wrap-distance-left:9.05pt;mso-wrap-distance-right:9.05pt;mso-position-horizontal-relative:page" stroked="f">
            <v:fill opacity="0" color2="black"/>
            <v:textbox style="mso-next-textbox:#_x0000_s1035" inset="0,0,0,0">
              <w:txbxContent>
                <w:p w:rsidR="009927EA" w:rsidRDefault="009927EA" w:rsidP="009927EA">
                  <w:pPr>
                    <w:pStyle w:val="11"/>
                    <w:jc w:val="center"/>
                  </w:pPr>
                  <w:r>
                    <w:object w:dxaOrig="1188" w:dyaOrig="141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2.8pt;height:1in" o:ole="" filled="t">
                        <v:fill opacity="0" color2="black"/>
                        <v:imagedata r:id="rId7" o:title=""/>
                      </v:shape>
                      <o:OLEObject Type="Embed" ProgID="Word.Picture.8" ShapeID="_x0000_i1025" DrawAspect="Content" ObjectID="_1491637975" r:id="rId8"/>
                    </w:object>
                  </w:r>
                </w:p>
              </w:txbxContent>
            </v:textbox>
            <w10:wrap type="square" side="largest" anchorx="page"/>
          </v:shape>
        </w:pict>
      </w:r>
      <w:r w:rsidRPr="00297472">
        <w:pict>
          <v:shape id="_x0000_s1036" type="#_x0000_t202" style="position:absolute;margin-left:57.65pt;margin-top:47pt;width:453.05pt;height:56.75pt;z-index:251658240;mso-wrap-distance-left:9.05pt;mso-wrap-distance-right:9.05pt;mso-position-horizontal-relative:page" stroked="f">
            <v:fill opacity="0" color2="black"/>
            <v:textbox style="mso-next-textbox:#_x0000_s1036" inset="0,0,0,0">
              <w:txbxContent>
                <w:p w:rsidR="009927EA" w:rsidRDefault="009927EA" w:rsidP="009927EA">
                  <w:pPr>
                    <w:pStyle w:val="11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Государственный комитет       </w:t>
                  </w:r>
                </w:p>
                <w:p w:rsidR="009927EA" w:rsidRDefault="009927EA" w:rsidP="009927EA">
                  <w:pPr>
                    <w:pStyle w:val="11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  Псковской области по тарифам и энергетике</w:t>
                  </w:r>
                </w:p>
                <w:p w:rsidR="009927EA" w:rsidRDefault="009927EA" w:rsidP="009927EA">
                  <w:pPr>
                    <w:pStyle w:val="11"/>
                    <w:jc w:val="center"/>
                  </w:pPr>
                </w:p>
              </w:txbxContent>
            </v:textbox>
            <w10:wrap type="square" side="largest" anchorx="page"/>
          </v:shape>
        </w:pict>
      </w:r>
      <w:r w:rsidRPr="00297472">
        <w:pict>
          <v:shape id="_x0000_s1037" type="#_x0000_t202" style="position:absolute;margin-left:72.05pt;margin-top:83pt;width:460.05pt;height:45.25pt;z-index:251658240;mso-wrap-distance-left:9.05pt;mso-wrap-distance-right:9.05pt;mso-position-horizontal-relative:page" stroked="f">
            <v:fill opacity="0" color2="black"/>
            <v:textbox style="mso-next-textbox:#_x0000_s1037" inset="0,0,0,0">
              <w:txbxContent>
                <w:p w:rsidR="009927EA" w:rsidRDefault="009927EA" w:rsidP="009927EA">
                  <w:pPr>
                    <w:pStyle w:val="11"/>
                  </w:pPr>
                </w:p>
                <w:p w:rsidR="009927EA" w:rsidRDefault="009927EA" w:rsidP="009927EA">
                  <w:pPr>
                    <w:pStyle w:val="11"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РЕШЕНИЕ КОЛЛЕГИИ</w:t>
                  </w:r>
                </w:p>
              </w:txbxContent>
            </v:textbox>
            <w10:wrap type="square" side="largest" anchorx="page"/>
          </v:shape>
        </w:pict>
      </w:r>
      <w:r w:rsidRPr="00297472">
        <w:pict>
          <v:shape id="_x0000_s1038" type="#_x0000_t202" style="position:absolute;margin-left:28.25pt;margin-top:-45.3pt;width:9.7pt;height:118.9pt;z-index:251658240;mso-wrap-distance-left:9.05pt;mso-wrap-distance-right:9.05pt;mso-position-horizontal-relative:page" stroked="f">
            <v:fill opacity="0" color2="black"/>
            <v:textbox style="mso-next-textbox:#_x0000_s1038" inset="0,0,0,0">
              <w:txbxContent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sz w:val="28"/>
                    </w:rPr>
                  </w:pPr>
                </w:p>
                <w:p w:rsidR="009927EA" w:rsidRDefault="009927EA" w:rsidP="009927EA">
                  <w:pPr>
                    <w:pStyle w:val="11"/>
                    <w:rPr>
                      <w:u w:val="single"/>
                    </w:rPr>
                  </w:pPr>
                </w:p>
                <w:p w:rsidR="009927EA" w:rsidRDefault="009927EA" w:rsidP="009927EA">
                  <w:pPr>
                    <w:pStyle w:val="11"/>
                  </w:pPr>
                </w:p>
              </w:txbxContent>
            </v:textbox>
            <w10:wrap type="square" side="largest" anchorx="page"/>
          </v:shape>
        </w:pict>
      </w:r>
      <w:r>
        <w:rPr>
          <w:b/>
          <w:sz w:val="28"/>
        </w:rPr>
        <w:t xml:space="preserve">                                                                                       </w:t>
      </w:r>
    </w:p>
    <w:p w:rsidR="009927EA" w:rsidRDefault="009927EA" w:rsidP="009927EA">
      <w:pPr>
        <w:pStyle w:val="11"/>
        <w:rPr>
          <w:sz w:val="28"/>
        </w:rPr>
      </w:pPr>
      <w:r>
        <w:rPr>
          <w:b/>
          <w:sz w:val="28"/>
        </w:rPr>
        <w:t xml:space="preserve">                                 </w:t>
      </w:r>
      <w:r>
        <w:rPr>
          <w:sz w:val="28"/>
        </w:rPr>
        <w:t xml:space="preserve">   </w:t>
      </w:r>
    </w:p>
    <w:p w:rsidR="009927EA" w:rsidRDefault="009927EA" w:rsidP="009927EA">
      <w:pPr>
        <w:pStyle w:val="11"/>
        <w:jc w:val="both"/>
        <w:rPr>
          <w:sz w:val="28"/>
        </w:rPr>
      </w:pPr>
      <w:r>
        <w:rPr>
          <w:sz w:val="28"/>
        </w:rPr>
        <w:t xml:space="preserve"> </w:t>
      </w:r>
    </w:p>
    <w:p w:rsidR="009927EA" w:rsidRDefault="009927EA" w:rsidP="009927EA">
      <w:pPr>
        <w:pStyle w:val="11"/>
        <w:jc w:val="both"/>
        <w:rPr>
          <w:sz w:val="28"/>
        </w:rPr>
      </w:pPr>
    </w:p>
    <w:p w:rsidR="009927EA" w:rsidRDefault="009927EA" w:rsidP="009927EA">
      <w:pPr>
        <w:pStyle w:val="11"/>
        <w:jc w:val="both"/>
        <w:rPr>
          <w:b/>
          <w:sz w:val="24"/>
        </w:rPr>
      </w:pPr>
    </w:p>
    <w:p w:rsidR="009927EA" w:rsidRDefault="009927EA" w:rsidP="00EF6639">
      <w:pPr>
        <w:pStyle w:val="11"/>
        <w:spacing w:line="276" w:lineRule="auto"/>
        <w:jc w:val="both"/>
        <w:rPr>
          <w:b/>
          <w:sz w:val="24"/>
          <w:szCs w:val="24"/>
        </w:rPr>
      </w:pPr>
    </w:p>
    <w:p w:rsidR="009927EA" w:rsidRDefault="009927EA" w:rsidP="00EF6639">
      <w:pPr>
        <w:pStyle w:val="11"/>
        <w:spacing w:line="276" w:lineRule="auto"/>
        <w:jc w:val="both"/>
        <w:rPr>
          <w:b/>
          <w:sz w:val="24"/>
          <w:szCs w:val="24"/>
        </w:rPr>
      </w:pPr>
    </w:p>
    <w:p w:rsidR="009927EA" w:rsidRDefault="009927EA" w:rsidP="00EF6639">
      <w:pPr>
        <w:pStyle w:val="11"/>
        <w:spacing w:line="276" w:lineRule="auto"/>
        <w:jc w:val="both"/>
        <w:rPr>
          <w:b/>
          <w:sz w:val="24"/>
          <w:szCs w:val="24"/>
        </w:rPr>
      </w:pPr>
    </w:p>
    <w:p w:rsidR="009927EA" w:rsidRDefault="009927EA" w:rsidP="00EF6639">
      <w:pPr>
        <w:pStyle w:val="11"/>
        <w:spacing w:line="276" w:lineRule="auto"/>
        <w:jc w:val="both"/>
        <w:rPr>
          <w:b/>
          <w:sz w:val="24"/>
          <w:szCs w:val="24"/>
        </w:rPr>
      </w:pPr>
    </w:p>
    <w:p w:rsidR="00EF6639" w:rsidRDefault="00EF6639" w:rsidP="00EF6639">
      <w:pPr>
        <w:pStyle w:val="11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31 декабря 2014 г.                                                                                                             № 37</w:t>
      </w:r>
    </w:p>
    <w:p w:rsidR="00EF6639" w:rsidRDefault="00EF6639" w:rsidP="00EF6639">
      <w:pPr>
        <w:spacing w:line="276" w:lineRule="auto"/>
        <w:jc w:val="both"/>
        <w:rPr>
          <w:sz w:val="24"/>
          <w:szCs w:val="24"/>
        </w:rPr>
      </w:pPr>
    </w:p>
    <w:p w:rsidR="00EF6639" w:rsidRDefault="00EF6639" w:rsidP="00EF6639">
      <w:pPr>
        <w:ind w:left="5040" w:firstLine="624"/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EF6639" w:rsidRDefault="00EF6639" w:rsidP="00EF6639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Председатель Коллегии </w:t>
      </w:r>
    </w:p>
    <w:p w:rsidR="00EF6639" w:rsidRDefault="00EF6639" w:rsidP="00EF6639">
      <w:pPr>
        <w:pStyle w:val="21"/>
        <w:ind w:left="4956" w:firstLine="708"/>
        <w:rPr>
          <w:sz w:val="24"/>
          <w:szCs w:val="24"/>
        </w:rPr>
      </w:pPr>
      <w:r>
        <w:rPr>
          <w:sz w:val="24"/>
          <w:szCs w:val="24"/>
        </w:rPr>
        <w:t>Государственного комитета</w:t>
      </w:r>
    </w:p>
    <w:p w:rsidR="00EF6639" w:rsidRDefault="00EF6639" w:rsidP="00EF6639">
      <w:pPr>
        <w:pStyle w:val="21"/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Псковской области по тарифам и </w:t>
      </w:r>
      <w:r>
        <w:rPr>
          <w:sz w:val="24"/>
          <w:szCs w:val="24"/>
        </w:rPr>
        <w:tab/>
        <w:t>энергетике</w:t>
      </w:r>
    </w:p>
    <w:p w:rsidR="00EF6639" w:rsidRDefault="00EF6639" w:rsidP="00EF6639">
      <w:pPr>
        <w:pStyle w:val="2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0A07A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_________________Е.В.Пилипенко</w:t>
      </w:r>
    </w:p>
    <w:p w:rsidR="00EF6639" w:rsidRDefault="00EF6639" w:rsidP="00EF6639">
      <w:pPr>
        <w:pStyle w:val="21"/>
        <w:rPr>
          <w:sz w:val="24"/>
          <w:szCs w:val="24"/>
        </w:rPr>
      </w:pPr>
    </w:p>
    <w:p w:rsidR="00EF6639" w:rsidRDefault="00EF6639" w:rsidP="00EF6639">
      <w:pPr>
        <w:pStyle w:val="21"/>
        <w:jc w:val="both"/>
        <w:rPr>
          <w:sz w:val="24"/>
          <w:szCs w:val="24"/>
        </w:rPr>
      </w:pPr>
    </w:p>
    <w:p w:rsidR="00EF6639" w:rsidRPr="004328B1" w:rsidRDefault="00EF6639" w:rsidP="00EF6639">
      <w:pPr>
        <w:pStyle w:val="2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</w:t>
      </w:r>
      <w:r>
        <w:rPr>
          <w:sz w:val="24"/>
          <w:szCs w:val="24"/>
          <w:u w:val="single"/>
        </w:rPr>
        <w:t xml:space="preserve"> 31 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декабря       </w:t>
      </w:r>
      <w:r>
        <w:rPr>
          <w:sz w:val="24"/>
          <w:szCs w:val="24"/>
        </w:rPr>
        <w:t>2014 г.</w:t>
      </w:r>
    </w:p>
    <w:p w:rsidR="00EF6639" w:rsidRDefault="00EF6639" w:rsidP="00EF6639">
      <w:pPr>
        <w:spacing w:line="276" w:lineRule="auto"/>
        <w:jc w:val="both"/>
        <w:rPr>
          <w:b/>
          <w:sz w:val="24"/>
          <w:szCs w:val="24"/>
        </w:rPr>
      </w:pPr>
    </w:p>
    <w:p w:rsidR="00320343" w:rsidRDefault="00C10558" w:rsidP="00C105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0F0541">
        <w:rPr>
          <w:b/>
          <w:sz w:val="24"/>
          <w:szCs w:val="24"/>
        </w:rPr>
        <w:t>1. Об установлении единых (котловых) тарифов на услуги по передаче электрической энергии по сетям Псковской области на 2015 год</w:t>
      </w:r>
    </w:p>
    <w:p w:rsidR="001C65FA" w:rsidRDefault="00106019" w:rsidP="001C65F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106019">
        <w:rPr>
          <w:sz w:val="24"/>
          <w:szCs w:val="24"/>
        </w:rPr>
        <w:t xml:space="preserve">В соответствии с Федеральным законом от 26 марта 2003 г. №35-ФЗ «Об электроэнергетике», постановлением Правительства РФ от 29 декабря 2011 г. №1178 «О </w:t>
      </w:r>
      <w:proofErr w:type="gramStart"/>
      <w:r w:rsidRPr="00106019">
        <w:rPr>
          <w:sz w:val="24"/>
          <w:szCs w:val="24"/>
        </w:rPr>
        <w:t>ценообразовании в области регулируемых цен (тарифов) в электроэнергетике», приказом ФСТ России от 17 февраля 2012 г. №98-э «Об утверждении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</w:t>
      </w:r>
      <w:proofErr w:type="gramEnd"/>
      <w:r w:rsidRPr="00106019">
        <w:rPr>
          <w:sz w:val="24"/>
          <w:szCs w:val="24"/>
        </w:rPr>
        <w:t xml:space="preserve"> </w:t>
      </w:r>
      <w:proofErr w:type="gramStart"/>
      <w:r w:rsidRPr="00106019">
        <w:rPr>
          <w:sz w:val="24"/>
          <w:szCs w:val="24"/>
        </w:rPr>
        <w:t>валовой выручки», приказом ФСТ России от 30 марта 2012 г. №228-э «Об утверждении Методических указаний по регулированию тарифов с применением метода доходности инвестированного капитала», Методическими указаниями по расчету регулируемых тарифов и цен на электрическую (тепловую) энергию на розничном (потребительском рынке), утвержденными приказом Федеральной службы по тарифам от 6 августа 2004 г. №20-э/2, Прогнозом социально-экономического развития Российской Федерации на 2015</w:t>
      </w:r>
      <w:proofErr w:type="gramEnd"/>
      <w:r w:rsidRPr="00106019">
        <w:rPr>
          <w:sz w:val="24"/>
          <w:szCs w:val="24"/>
        </w:rPr>
        <w:t xml:space="preserve"> год и плановый период 2016 - 2017 гг.,  Положением о Государственном комитете Псковской области по тарифам и энергетике, утвержденным постановлением Администрации области от 29 марта 2011 г. №110</w:t>
      </w:r>
      <w:r w:rsidR="001C65FA" w:rsidRPr="00106019">
        <w:rPr>
          <w:sz w:val="24"/>
          <w:szCs w:val="24"/>
          <w:lang w:eastAsia="ru-RU"/>
        </w:rPr>
        <w:t>:</w:t>
      </w:r>
    </w:p>
    <w:p w:rsidR="00C51ECE" w:rsidRPr="00106019" w:rsidRDefault="00C51ECE" w:rsidP="001C65F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106019" w:rsidRPr="00106019" w:rsidRDefault="00106019" w:rsidP="00106019">
      <w:pPr>
        <w:pStyle w:val="afd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6019">
        <w:rPr>
          <w:rFonts w:ascii="Times New Roman" w:hAnsi="Times New Roman"/>
          <w:sz w:val="24"/>
          <w:szCs w:val="24"/>
        </w:rPr>
        <w:t xml:space="preserve">Установить и ввести в действие единые (котловые) </w:t>
      </w:r>
      <w:hyperlink r:id="rId9" w:history="1">
        <w:r w:rsidRPr="00106019">
          <w:rPr>
            <w:rFonts w:ascii="Times New Roman" w:hAnsi="Times New Roman"/>
            <w:sz w:val="24"/>
            <w:szCs w:val="24"/>
          </w:rPr>
          <w:t>тарифы</w:t>
        </w:r>
      </w:hyperlink>
      <w:r w:rsidRPr="00106019">
        <w:rPr>
          <w:rFonts w:ascii="Times New Roman" w:hAnsi="Times New Roman"/>
          <w:sz w:val="24"/>
          <w:szCs w:val="24"/>
        </w:rPr>
        <w:t xml:space="preserve"> на услуги по передаче электрической энергии по сетям Псковской области </w:t>
      </w:r>
      <w:r w:rsidR="009E5D78">
        <w:rPr>
          <w:rFonts w:ascii="Times New Roman" w:hAnsi="Times New Roman"/>
          <w:sz w:val="24"/>
          <w:szCs w:val="24"/>
        </w:rPr>
        <w:t>согласно приложению № 9</w:t>
      </w:r>
      <w:r w:rsidRPr="00106019">
        <w:rPr>
          <w:rFonts w:ascii="Times New Roman" w:hAnsi="Times New Roman"/>
          <w:sz w:val="24"/>
          <w:szCs w:val="24"/>
        </w:rPr>
        <w:t xml:space="preserve"> к настоящему</w:t>
      </w:r>
      <w:r w:rsidR="00C51ECE">
        <w:rPr>
          <w:rFonts w:ascii="Times New Roman" w:hAnsi="Times New Roman"/>
          <w:sz w:val="24"/>
          <w:szCs w:val="24"/>
        </w:rPr>
        <w:t xml:space="preserve"> решение</w:t>
      </w:r>
      <w:r w:rsidRPr="00106019">
        <w:rPr>
          <w:rFonts w:ascii="Times New Roman" w:hAnsi="Times New Roman"/>
          <w:sz w:val="24"/>
          <w:szCs w:val="24"/>
        </w:rPr>
        <w:t>.</w:t>
      </w:r>
    </w:p>
    <w:p w:rsidR="00106019" w:rsidRPr="00106019" w:rsidRDefault="00106019" w:rsidP="00106019">
      <w:pPr>
        <w:pStyle w:val="afd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6019">
        <w:rPr>
          <w:rFonts w:ascii="Times New Roman" w:hAnsi="Times New Roman"/>
          <w:sz w:val="24"/>
          <w:szCs w:val="24"/>
        </w:rPr>
        <w:t>Установить размер экономически обоснованных единых (котловых) тарифов на услуги по передаче электрической энергии по сетям Псковской области на 2015 год согласно приложению №</w:t>
      </w:r>
      <w:r w:rsidR="009E5D78">
        <w:rPr>
          <w:rFonts w:ascii="Times New Roman" w:hAnsi="Times New Roman"/>
          <w:sz w:val="24"/>
          <w:szCs w:val="24"/>
        </w:rPr>
        <w:t xml:space="preserve"> 10 к настоящему</w:t>
      </w:r>
      <w:r w:rsidR="00C51ECE">
        <w:rPr>
          <w:rFonts w:ascii="Times New Roman" w:hAnsi="Times New Roman"/>
          <w:sz w:val="24"/>
          <w:szCs w:val="24"/>
        </w:rPr>
        <w:t xml:space="preserve"> решение</w:t>
      </w:r>
      <w:r w:rsidRPr="00106019">
        <w:rPr>
          <w:rFonts w:ascii="Times New Roman" w:hAnsi="Times New Roman"/>
          <w:sz w:val="24"/>
          <w:szCs w:val="24"/>
        </w:rPr>
        <w:t>.</w:t>
      </w:r>
    </w:p>
    <w:p w:rsidR="00106019" w:rsidRPr="00106019" w:rsidRDefault="00106019" w:rsidP="00106019">
      <w:pPr>
        <w:pStyle w:val="afd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6019">
        <w:rPr>
          <w:rFonts w:ascii="Times New Roman" w:hAnsi="Times New Roman"/>
          <w:sz w:val="24"/>
          <w:szCs w:val="24"/>
        </w:rPr>
        <w:t>Установить показатели для целей расчета единых (котловых) тарифов на услуги по передаче</w:t>
      </w:r>
      <w:r w:rsidR="009E5D78">
        <w:rPr>
          <w:rFonts w:ascii="Times New Roman" w:hAnsi="Times New Roman"/>
          <w:sz w:val="24"/>
          <w:szCs w:val="24"/>
        </w:rPr>
        <w:t xml:space="preserve"> согласно приложению № 11 к настоящему</w:t>
      </w:r>
      <w:r w:rsidR="00C51ECE">
        <w:rPr>
          <w:rFonts w:ascii="Times New Roman" w:hAnsi="Times New Roman"/>
          <w:sz w:val="24"/>
          <w:szCs w:val="24"/>
        </w:rPr>
        <w:t xml:space="preserve"> решению</w:t>
      </w:r>
      <w:r w:rsidRPr="00106019">
        <w:rPr>
          <w:rFonts w:ascii="Times New Roman" w:hAnsi="Times New Roman"/>
          <w:sz w:val="24"/>
          <w:szCs w:val="24"/>
        </w:rPr>
        <w:t>.</w:t>
      </w:r>
    </w:p>
    <w:p w:rsidR="00106019" w:rsidRPr="00106019" w:rsidRDefault="00106019" w:rsidP="00106019">
      <w:pPr>
        <w:pStyle w:val="afd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6019">
        <w:rPr>
          <w:rFonts w:ascii="Times New Roman" w:hAnsi="Times New Roman"/>
          <w:sz w:val="24"/>
          <w:szCs w:val="24"/>
        </w:rPr>
        <w:t xml:space="preserve">Установить и ввести в действие единые (котловые) тарифы на услуги по передаче электрической энергии по сетям Псковской области, поставляемой населению и приравненным </w:t>
      </w:r>
      <w:r w:rsidRPr="00106019">
        <w:rPr>
          <w:rFonts w:ascii="Times New Roman" w:hAnsi="Times New Roman"/>
          <w:sz w:val="24"/>
          <w:szCs w:val="24"/>
        </w:rPr>
        <w:lastRenderedPageBreak/>
        <w:t>к нему категориям потребителей на 2015 год</w:t>
      </w:r>
      <w:r w:rsidRPr="00106019">
        <w:rPr>
          <w:sz w:val="24"/>
          <w:szCs w:val="24"/>
        </w:rPr>
        <w:t xml:space="preserve"> </w:t>
      </w:r>
      <w:r w:rsidR="009E5D78">
        <w:rPr>
          <w:rFonts w:ascii="Times New Roman" w:hAnsi="Times New Roman"/>
          <w:sz w:val="24"/>
          <w:szCs w:val="24"/>
        </w:rPr>
        <w:t>согласно приложению № 12</w:t>
      </w:r>
      <w:r w:rsidRPr="00106019">
        <w:rPr>
          <w:rFonts w:ascii="Times New Roman" w:hAnsi="Times New Roman"/>
          <w:sz w:val="24"/>
          <w:szCs w:val="24"/>
        </w:rPr>
        <w:t xml:space="preserve"> к настоящему</w:t>
      </w:r>
      <w:r w:rsidR="00C51ECE">
        <w:rPr>
          <w:rFonts w:ascii="Times New Roman" w:hAnsi="Times New Roman"/>
          <w:sz w:val="24"/>
          <w:szCs w:val="24"/>
        </w:rPr>
        <w:t xml:space="preserve"> решению</w:t>
      </w:r>
      <w:r w:rsidRPr="00106019">
        <w:rPr>
          <w:rFonts w:ascii="Times New Roman" w:hAnsi="Times New Roman"/>
          <w:sz w:val="24"/>
          <w:szCs w:val="24"/>
        </w:rPr>
        <w:t>.</w:t>
      </w:r>
    </w:p>
    <w:p w:rsidR="001C65FA" w:rsidRPr="00C51ECE" w:rsidRDefault="00106019" w:rsidP="00C51ECE">
      <w:pPr>
        <w:pStyle w:val="afd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106019">
        <w:rPr>
          <w:rFonts w:ascii="Times New Roman" w:hAnsi="Times New Roman"/>
          <w:sz w:val="24"/>
          <w:szCs w:val="24"/>
        </w:rPr>
        <w:t xml:space="preserve">Внести в приказ Государственного комитета Псковской области по тарифам и энергетике от 30 марта 2012 г. №6-э «Об утверждении долгосрочных параметров регулирования для филиала ОАО «МРСК </w:t>
      </w:r>
      <w:proofErr w:type="spellStart"/>
      <w:r w:rsidRPr="00106019">
        <w:rPr>
          <w:rFonts w:ascii="Times New Roman" w:hAnsi="Times New Roman"/>
          <w:sz w:val="24"/>
          <w:szCs w:val="24"/>
        </w:rPr>
        <w:t>Северо-Запада</w:t>
      </w:r>
      <w:proofErr w:type="spellEnd"/>
      <w:r w:rsidRPr="00106019">
        <w:rPr>
          <w:rFonts w:ascii="Times New Roman" w:hAnsi="Times New Roman"/>
          <w:sz w:val="24"/>
          <w:szCs w:val="24"/>
        </w:rPr>
        <w:t>» «</w:t>
      </w:r>
      <w:proofErr w:type="spellStart"/>
      <w:r w:rsidRPr="00106019">
        <w:rPr>
          <w:rFonts w:ascii="Times New Roman" w:hAnsi="Times New Roman"/>
          <w:sz w:val="24"/>
          <w:szCs w:val="24"/>
        </w:rPr>
        <w:t>Псковэнерго</w:t>
      </w:r>
      <w:proofErr w:type="spellEnd"/>
      <w:r w:rsidRPr="00106019">
        <w:rPr>
          <w:rFonts w:ascii="Times New Roman" w:hAnsi="Times New Roman"/>
          <w:sz w:val="24"/>
          <w:szCs w:val="24"/>
        </w:rPr>
        <w:t>», применяющего метод доходности инвестиционного капитала (RAB)», изменение, изложив приложение № 2 к приказу в редакции согласно приложению №</w:t>
      </w:r>
      <w:r w:rsidR="009E5D78">
        <w:rPr>
          <w:rFonts w:ascii="Times New Roman" w:hAnsi="Times New Roman"/>
          <w:sz w:val="24"/>
          <w:szCs w:val="24"/>
        </w:rPr>
        <w:t xml:space="preserve"> 13 к настоящему</w:t>
      </w:r>
      <w:r w:rsidR="00C51ECE">
        <w:rPr>
          <w:rFonts w:ascii="Times New Roman" w:hAnsi="Times New Roman"/>
          <w:sz w:val="24"/>
          <w:szCs w:val="24"/>
        </w:rPr>
        <w:t xml:space="preserve"> решению</w:t>
      </w:r>
      <w:r w:rsidRPr="00106019">
        <w:rPr>
          <w:rFonts w:ascii="Times New Roman" w:hAnsi="Times New Roman"/>
          <w:sz w:val="24"/>
          <w:szCs w:val="24"/>
        </w:rPr>
        <w:t>.</w:t>
      </w:r>
    </w:p>
    <w:p w:rsidR="001C65FA" w:rsidRPr="001C65FA" w:rsidRDefault="001C65FA" w:rsidP="001C65F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C65FA">
        <w:rPr>
          <w:sz w:val="24"/>
          <w:szCs w:val="24"/>
        </w:rPr>
        <w:tab/>
      </w:r>
    </w:p>
    <w:p w:rsidR="008034AB" w:rsidRPr="00973771" w:rsidRDefault="001C65FA" w:rsidP="00973771">
      <w:pPr>
        <w:jc w:val="both"/>
        <w:rPr>
          <w:b/>
          <w:sz w:val="24"/>
          <w:szCs w:val="24"/>
        </w:rPr>
      </w:pPr>
      <w:r w:rsidRPr="001C65FA">
        <w:rPr>
          <w:sz w:val="24"/>
          <w:szCs w:val="24"/>
        </w:rPr>
        <w:tab/>
      </w:r>
      <w:r w:rsidR="000B390D" w:rsidRPr="000F0541">
        <w:rPr>
          <w:b/>
          <w:sz w:val="24"/>
          <w:szCs w:val="24"/>
        </w:rPr>
        <w:t>2. О внесении изменений в приказ Государственного комитета  Псковской области по тарифам и энергетике от 19.12.2014 № 93-в</w:t>
      </w:r>
    </w:p>
    <w:p w:rsidR="00973771" w:rsidRDefault="008034AB" w:rsidP="00A6731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67318" w:rsidRPr="00A67318">
        <w:rPr>
          <w:sz w:val="24"/>
          <w:szCs w:val="24"/>
        </w:rPr>
        <w:t xml:space="preserve">На основании Положения о Государственном комитете Псковской области по тарифам и энергетике, утвержденного постановлением Администрации области от 29.03.2011 № 110, решения коллегии Государственного комитета Псковской области по тарифам и энергетике от 31.12.2014  № 37 и в связи с технической ошибкой </w:t>
      </w:r>
    </w:p>
    <w:p w:rsidR="00973771" w:rsidRDefault="00973771" w:rsidP="00A6731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A67318" w:rsidRPr="00A67318" w:rsidRDefault="00973771" w:rsidP="00A6731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</w:t>
      </w:r>
      <w:r w:rsidR="00A67318" w:rsidRPr="00A67318">
        <w:rPr>
          <w:sz w:val="24"/>
          <w:szCs w:val="24"/>
        </w:rPr>
        <w:t xml:space="preserve">нести в приложение № 2 к приказу Государственного комитета Псковской области по тарифам и энергетике от 19.12.2014 № 93-в «Об утверждении производственных программ и установлении тарифов на горячую воду (горячее водоснабжение) с использованием закрытых систем горячего водоснабжения на 2015 год» следующие изменения: </w:t>
      </w:r>
    </w:p>
    <w:p w:rsidR="00A67318" w:rsidRPr="00A67318" w:rsidRDefault="00A67318" w:rsidP="00A67318">
      <w:pPr>
        <w:jc w:val="both"/>
        <w:rPr>
          <w:sz w:val="24"/>
          <w:szCs w:val="24"/>
        </w:rPr>
      </w:pPr>
      <w:r w:rsidRPr="00A67318">
        <w:rPr>
          <w:sz w:val="24"/>
          <w:szCs w:val="24"/>
        </w:rPr>
        <w:tab/>
        <w:t xml:space="preserve">1.1. в  строке 32.1.2 цифры «1473,54» заменить цифрами «1266,72**»;  </w:t>
      </w:r>
    </w:p>
    <w:p w:rsidR="00A67318" w:rsidRPr="00A67318" w:rsidRDefault="00A67318" w:rsidP="00A67318">
      <w:pPr>
        <w:jc w:val="both"/>
        <w:rPr>
          <w:sz w:val="24"/>
          <w:szCs w:val="24"/>
        </w:rPr>
      </w:pPr>
      <w:r w:rsidRPr="00A67318">
        <w:rPr>
          <w:sz w:val="24"/>
          <w:szCs w:val="24"/>
        </w:rPr>
        <w:tab/>
        <w:t>1.2. в строке 32.1.4 цифры «1598,78*» заменить цифрами «1374,39**».</w:t>
      </w:r>
    </w:p>
    <w:p w:rsidR="00A67318" w:rsidRPr="00A67318" w:rsidRDefault="00A67318" w:rsidP="00A67318">
      <w:pPr>
        <w:autoSpaceDE w:val="0"/>
        <w:jc w:val="both"/>
        <w:rPr>
          <w:sz w:val="24"/>
          <w:szCs w:val="24"/>
        </w:rPr>
      </w:pPr>
      <w:r w:rsidRPr="00A67318">
        <w:rPr>
          <w:sz w:val="24"/>
          <w:szCs w:val="24"/>
        </w:rPr>
        <w:tab/>
        <w:t xml:space="preserve">1.3. дополнить его ссылкой следующего содержания: </w:t>
      </w:r>
    </w:p>
    <w:p w:rsidR="00A67318" w:rsidRPr="00A67318" w:rsidRDefault="00A67318" w:rsidP="00A67318">
      <w:pPr>
        <w:autoSpaceDE w:val="0"/>
        <w:jc w:val="both"/>
        <w:rPr>
          <w:sz w:val="24"/>
          <w:szCs w:val="24"/>
        </w:rPr>
      </w:pPr>
      <w:r w:rsidRPr="00A67318">
        <w:rPr>
          <w:sz w:val="24"/>
          <w:szCs w:val="24"/>
        </w:rPr>
        <w:tab/>
        <w:t>«** Закон области от 07.11.2014 № 1450-ОЗ «О льготных тарифах на тепловую энергию (мощность), теплоноситель, водоснабжение, водоотведение на территории Псковской области».</w:t>
      </w:r>
    </w:p>
    <w:p w:rsidR="00A67318" w:rsidRPr="00A67318" w:rsidRDefault="00A67318" w:rsidP="00A67318">
      <w:pPr>
        <w:autoSpaceDE w:val="0"/>
        <w:jc w:val="both"/>
        <w:rPr>
          <w:sz w:val="24"/>
          <w:szCs w:val="24"/>
        </w:rPr>
      </w:pPr>
      <w:r w:rsidRPr="00A67318">
        <w:rPr>
          <w:sz w:val="24"/>
          <w:szCs w:val="24"/>
        </w:rPr>
        <w:tab/>
        <w:t xml:space="preserve">Экономически обоснованный компонент на тепловую энергию для МУНИЦИПАЛЬНОГО ПРЕДПРИЯТИЯ Г. ПСКОВА «ПСКОВСКИЕ ТЕПЛОВЫЕ СЕТИ» составляет: </w:t>
      </w:r>
    </w:p>
    <w:p w:rsidR="00A67318" w:rsidRPr="00A67318" w:rsidRDefault="00A67318" w:rsidP="00A67318">
      <w:pPr>
        <w:autoSpaceDE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67318">
        <w:rPr>
          <w:b/>
          <w:sz w:val="24"/>
          <w:szCs w:val="24"/>
        </w:rPr>
        <w:t>с 01.01.2015 по 30.06.2015</w:t>
      </w:r>
      <w:r w:rsidRPr="00A67318">
        <w:rPr>
          <w:sz w:val="24"/>
          <w:szCs w:val="24"/>
        </w:rPr>
        <w:t xml:space="preserve">  –1473,54 руб./Гкал (с НДС);</w:t>
      </w:r>
    </w:p>
    <w:p w:rsidR="00A67318" w:rsidRPr="00A67318" w:rsidRDefault="00A67318" w:rsidP="00A67318">
      <w:pPr>
        <w:autoSpaceDE w:val="0"/>
        <w:jc w:val="both"/>
        <w:rPr>
          <w:b/>
          <w:sz w:val="24"/>
          <w:szCs w:val="24"/>
        </w:rPr>
      </w:pPr>
      <w:r w:rsidRPr="00A67318">
        <w:rPr>
          <w:b/>
          <w:sz w:val="24"/>
          <w:szCs w:val="24"/>
        </w:rPr>
        <w:t xml:space="preserve">с 01.07.2015 по 31.12.2015  </w:t>
      </w:r>
      <w:r w:rsidRPr="00A67318">
        <w:rPr>
          <w:sz w:val="24"/>
          <w:szCs w:val="24"/>
        </w:rPr>
        <w:t>– 1626,78 руб./Гкал (с НДС)</w:t>
      </w:r>
      <w:proofErr w:type="gramStart"/>
      <w:r w:rsidRPr="00A67318">
        <w:rPr>
          <w:sz w:val="24"/>
          <w:szCs w:val="24"/>
        </w:rPr>
        <w:t>.»</w:t>
      </w:r>
      <w:proofErr w:type="gramEnd"/>
    </w:p>
    <w:p w:rsidR="000B390D" w:rsidRPr="006A6619" w:rsidRDefault="008034AB" w:rsidP="00973771">
      <w:pPr>
        <w:jc w:val="both"/>
        <w:rPr>
          <w:sz w:val="24"/>
          <w:szCs w:val="24"/>
        </w:rPr>
      </w:pPr>
      <w:r w:rsidRPr="00A4583C">
        <w:rPr>
          <w:sz w:val="24"/>
          <w:szCs w:val="24"/>
        </w:rPr>
        <w:tab/>
      </w:r>
    </w:p>
    <w:p w:rsidR="000B390D" w:rsidRPr="001C65FA" w:rsidRDefault="000B390D" w:rsidP="001C65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C65FA" w:rsidRPr="001C65FA" w:rsidRDefault="001C65FA" w:rsidP="001C65FA">
      <w:pPr>
        <w:jc w:val="both"/>
        <w:rPr>
          <w:sz w:val="24"/>
          <w:szCs w:val="24"/>
        </w:rPr>
      </w:pPr>
      <w:r w:rsidRPr="001C65FA">
        <w:rPr>
          <w:sz w:val="24"/>
          <w:szCs w:val="24"/>
        </w:rPr>
        <w:t xml:space="preserve">Секретарь   коллегии                                                                                                Е.Е. </w:t>
      </w:r>
      <w:proofErr w:type="spellStart"/>
      <w:r w:rsidRPr="001C65FA">
        <w:rPr>
          <w:sz w:val="24"/>
          <w:szCs w:val="24"/>
        </w:rPr>
        <w:t>Пульша</w:t>
      </w:r>
      <w:proofErr w:type="spellEnd"/>
    </w:p>
    <w:p w:rsidR="001C65FA" w:rsidRPr="006817C6" w:rsidRDefault="001C65FA" w:rsidP="001C65FA">
      <w:pPr>
        <w:jc w:val="both"/>
        <w:sectPr w:rsidR="001C65FA" w:rsidRPr="006817C6" w:rsidSect="00F61DF2">
          <w:footerReference w:type="default" r:id="rId10"/>
          <w:pgSz w:w="11906" w:h="16838"/>
          <w:pgMar w:top="1134" w:right="567" w:bottom="567" w:left="1418" w:header="1021" w:footer="1021" w:gutter="0"/>
          <w:cols w:space="720"/>
          <w:docGrid w:linePitch="360"/>
        </w:sectPr>
      </w:pPr>
    </w:p>
    <w:tbl>
      <w:tblPr>
        <w:tblW w:w="25667" w:type="dxa"/>
        <w:tblBorders>
          <w:insideH w:val="single" w:sz="4" w:space="0" w:color="000000"/>
        </w:tblBorders>
        <w:tblLook w:val="04A0"/>
      </w:tblPr>
      <w:tblGrid>
        <w:gridCol w:w="9747"/>
        <w:gridCol w:w="7960"/>
        <w:gridCol w:w="7960"/>
      </w:tblGrid>
      <w:tr w:rsidR="001C65FA" w:rsidRPr="006817C6" w:rsidTr="00F61DF2">
        <w:tc>
          <w:tcPr>
            <w:tcW w:w="9747" w:type="dxa"/>
          </w:tcPr>
          <w:p w:rsidR="001C65FA" w:rsidRPr="006817C6" w:rsidRDefault="001C65FA" w:rsidP="00F61DF2"/>
        </w:tc>
        <w:tc>
          <w:tcPr>
            <w:tcW w:w="7960" w:type="dxa"/>
          </w:tcPr>
          <w:p w:rsidR="001C65FA" w:rsidRPr="00327F5E" w:rsidRDefault="001C65FA" w:rsidP="00F61DF2">
            <w:pPr>
              <w:rPr>
                <w:bCs/>
              </w:rPr>
            </w:pPr>
            <w:r w:rsidRPr="006817C6">
              <w:rPr>
                <w:bCs/>
              </w:rPr>
              <w:t xml:space="preserve">ПРИЛОЖЕНИЕ № </w:t>
            </w:r>
            <w:r w:rsidRPr="00327F5E">
              <w:rPr>
                <w:bCs/>
              </w:rPr>
              <w:t>9</w:t>
            </w:r>
          </w:p>
          <w:p w:rsidR="001C65FA" w:rsidRPr="006817C6" w:rsidRDefault="001C65FA" w:rsidP="00F61DF2">
            <w:pPr>
              <w:rPr>
                <w:bCs/>
              </w:rPr>
            </w:pPr>
            <w:r w:rsidRPr="006817C6">
              <w:rPr>
                <w:bCs/>
              </w:rPr>
              <w:t xml:space="preserve">к </w:t>
            </w:r>
            <w:r w:rsidR="00973771">
              <w:rPr>
                <w:bCs/>
              </w:rPr>
              <w:t xml:space="preserve">решению </w:t>
            </w:r>
            <w:r w:rsidRPr="006817C6">
              <w:rPr>
                <w:bCs/>
              </w:rPr>
              <w:t>Государственного комитета</w:t>
            </w:r>
          </w:p>
          <w:p w:rsidR="001C65FA" w:rsidRPr="006817C6" w:rsidRDefault="001C65FA" w:rsidP="00F61DF2">
            <w:pPr>
              <w:rPr>
                <w:bCs/>
              </w:rPr>
            </w:pPr>
            <w:r w:rsidRPr="006817C6">
              <w:rPr>
                <w:bCs/>
              </w:rPr>
              <w:t>Псковской области по тарифам и энергетике</w:t>
            </w:r>
          </w:p>
          <w:p w:rsidR="001C65FA" w:rsidRPr="006817C6" w:rsidRDefault="009577B8" w:rsidP="009577B8">
            <w:pPr>
              <w:rPr>
                <w:bCs/>
              </w:rPr>
            </w:pPr>
            <w:r>
              <w:rPr>
                <w:bCs/>
              </w:rPr>
              <w:t>от 31</w:t>
            </w:r>
            <w:r w:rsidR="001C65FA" w:rsidRPr="006817C6">
              <w:rPr>
                <w:bCs/>
              </w:rPr>
              <w:t xml:space="preserve"> декабря 2014 г. №</w:t>
            </w:r>
            <w:r>
              <w:rPr>
                <w:bCs/>
              </w:rPr>
              <w:t xml:space="preserve"> 37</w:t>
            </w:r>
          </w:p>
        </w:tc>
        <w:tc>
          <w:tcPr>
            <w:tcW w:w="7960" w:type="dxa"/>
          </w:tcPr>
          <w:p w:rsidR="001C65FA" w:rsidRPr="006817C6" w:rsidRDefault="001C65FA" w:rsidP="00F61DF2">
            <w:r w:rsidRPr="006817C6">
              <w:t>Приложение №1</w:t>
            </w:r>
          </w:p>
        </w:tc>
      </w:tr>
      <w:tr w:rsidR="00622095" w:rsidRPr="00E73BBC" w:rsidTr="00C9110D">
        <w:tc>
          <w:tcPr>
            <w:tcW w:w="9747" w:type="dxa"/>
          </w:tcPr>
          <w:p w:rsidR="00622095" w:rsidRPr="00E73BBC" w:rsidRDefault="00622095" w:rsidP="00C9110D"/>
        </w:tc>
        <w:tc>
          <w:tcPr>
            <w:tcW w:w="7960" w:type="dxa"/>
          </w:tcPr>
          <w:p w:rsidR="00622095" w:rsidRPr="00E73BBC" w:rsidRDefault="00622095" w:rsidP="00C9110D">
            <w:pPr>
              <w:rPr>
                <w:bCs/>
              </w:rPr>
            </w:pPr>
          </w:p>
        </w:tc>
        <w:tc>
          <w:tcPr>
            <w:tcW w:w="7960" w:type="dxa"/>
          </w:tcPr>
          <w:p w:rsidR="00622095" w:rsidRPr="00E73BBC" w:rsidRDefault="00622095" w:rsidP="00C9110D">
            <w:r w:rsidRPr="00E73BBC">
              <w:t>Приложение №1</w:t>
            </w:r>
          </w:p>
        </w:tc>
      </w:tr>
    </w:tbl>
    <w:p w:rsidR="00622095" w:rsidRDefault="00622095" w:rsidP="00622095">
      <w:pPr>
        <w:jc w:val="center"/>
      </w:pPr>
      <w:r w:rsidRPr="00906F5D">
        <w:t xml:space="preserve">Единые (котловые) тарифы на услуги по передаче электрической энергии по сетям </w:t>
      </w:r>
      <w:r>
        <w:t>Псковской области, поставляемой прочим потребителям</w:t>
      </w:r>
      <w:r w:rsidRPr="00A66E6D">
        <w:t xml:space="preserve"> </w:t>
      </w:r>
      <w:r>
        <w:t>на 2015 год</w:t>
      </w:r>
    </w:p>
    <w:tbl>
      <w:tblPr>
        <w:tblW w:w="15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"/>
        <w:gridCol w:w="5254"/>
        <w:gridCol w:w="1444"/>
        <w:gridCol w:w="1396"/>
        <w:gridCol w:w="1396"/>
        <w:gridCol w:w="1396"/>
        <w:gridCol w:w="1396"/>
        <w:gridCol w:w="1396"/>
        <w:gridCol w:w="1397"/>
      </w:tblGrid>
      <w:tr w:rsidR="00622095" w:rsidRPr="00F93F7A" w:rsidTr="00C9110D">
        <w:trPr>
          <w:trHeight w:val="171"/>
        </w:trPr>
        <w:tc>
          <w:tcPr>
            <w:tcW w:w="666" w:type="dxa"/>
            <w:vMerge w:val="restart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br w:type="page"/>
              <w:t>№</w:t>
            </w:r>
          </w:p>
          <w:p w:rsidR="00622095" w:rsidRPr="00F93F7A" w:rsidRDefault="00622095" w:rsidP="00C9110D">
            <w:pPr>
              <w:spacing w:after="60"/>
              <w:jc w:val="center"/>
            </w:pPr>
            <w:proofErr w:type="spellStart"/>
            <w:proofErr w:type="gramStart"/>
            <w:r w:rsidRPr="00F93F7A">
              <w:t>п</w:t>
            </w:r>
            <w:proofErr w:type="spellEnd"/>
            <w:proofErr w:type="gramEnd"/>
            <w:r w:rsidRPr="00F93F7A">
              <w:t>/</w:t>
            </w:r>
            <w:proofErr w:type="spellStart"/>
            <w:r w:rsidRPr="00F93F7A">
              <w:t>п</w:t>
            </w:r>
            <w:proofErr w:type="spellEnd"/>
          </w:p>
        </w:tc>
        <w:tc>
          <w:tcPr>
            <w:tcW w:w="5254" w:type="dxa"/>
            <w:vMerge w:val="restart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Тарифные группы потребителей электрической энергии (мощности)</w:t>
            </w:r>
          </w:p>
        </w:tc>
        <w:tc>
          <w:tcPr>
            <w:tcW w:w="1444" w:type="dxa"/>
            <w:vMerge w:val="restart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Единица измерения</w:t>
            </w:r>
          </w:p>
        </w:tc>
        <w:tc>
          <w:tcPr>
            <w:tcW w:w="8377" w:type="dxa"/>
            <w:gridSpan w:val="6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Диапазоны напряжения</w:t>
            </w:r>
          </w:p>
        </w:tc>
      </w:tr>
      <w:tr w:rsidR="00622095" w:rsidRPr="00F93F7A" w:rsidTr="00C9110D">
        <w:trPr>
          <w:trHeight w:val="179"/>
        </w:trPr>
        <w:tc>
          <w:tcPr>
            <w:tcW w:w="666" w:type="dxa"/>
            <w:vMerge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</w:p>
        </w:tc>
        <w:tc>
          <w:tcPr>
            <w:tcW w:w="5254" w:type="dxa"/>
            <w:vMerge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</w:p>
        </w:tc>
        <w:tc>
          <w:tcPr>
            <w:tcW w:w="1444" w:type="dxa"/>
            <w:vMerge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Всего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ВН-1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ВН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CH-I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CH-II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HH</w:t>
            </w:r>
          </w:p>
        </w:tc>
      </w:tr>
      <w:tr w:rsidR="00622095" w:rsidRPr="00F93F7A" w:rsidTr="00C9110D">
        <w:tc>
          <w:tcPr>
            <w:tcW w:w="66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1</w:t>
            </w:r>
          </w:p>
        </w:tc>
        <w:tc>
          <w:tcPr>
            <w:tcW w:w="5254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2</w:t>
            </w:r>
          </w:p>
        </w:tc>
        <w:tc>
          <w:tcPr>
            <w:tcW w:w="1444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3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4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5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6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7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8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9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</w:t>
            </w:r>
          </w:p>
        </w:tc>
        <w:tc>
          <w:tcPr>
            <w:tcW w:w="6698" w:type="dxa"/>
            <w:gridSpan w:val="2"/>
          </w:tcPr>
          <w:p w:rsidR="00622095" w:rsidRPr="00F93F7A" w:rsidRDefault="00622095" w:rsidP="00C9110D">
            <w:pPr>
              <w:spacing w:after="60"/>
            </w:pPr>
            <w:r w:rsidRPr="00F93F7A">
              <w:t>Прочие потребители (тарифы указаны без НДС)</w:t>
            </w:r>
          </w:p>
        </w:tc>
        <w:tc>
          <w:tcPr>
            <w:tcW w:w="8377" w:type="dxa"/>
            <w:gridSpan w:val="6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rPr>
                <w:lang w:val="en-US"/>
              </w:rPr>
              <w:t xml:space="preserve">I </w:t>
            </w:r>
            <w:r w:rsidRPr="00F93F7A">
              <w:t>полугодие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1.1.</w:t>
            </w:r>
          </w:p>
        </w:tc>
        <w:tc>
          <w:tcPr>
            <w:tcW w:w="15075" w:type="dxa"/>
            <w:gridSpan w:val="8"/>
          </w:tcPr>
          <w:p w:rsidR="00622095" w:rsidRPr="00F93F7A" w:rsidRDefault="00622095" w:rsidP="00C9110D">
            <w:pPr>
              <w:spacing w:after="60"/>
            </w:pPr>
            <w:proofErr w:type="spellStart"/>
            <w:r w:rsidRPr="00F93F7A">
              <w:t>Двухставочный</w:t>
            </w:r>
            <w:proofErr w:type="spellEnd"/>
            <w:r w:rsidRPr="00F93F7A">
              <w:t xml:space="preserve"> тариф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1.1.1.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- ставка за содержание электрических сетей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руб./кВт·мес.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0,00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714,76087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1 081,15386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1 349,08095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1 251,96722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1.1.2.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- ставка на оплату технологического расхода (потерь) в электрических сетях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Х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0,00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0,07541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0,23177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0,19818</w:t>
            </w:r>
          </w:p>
        </w:tc>
        <w:tc>
          <w:tcPr>
            <w:tcW w:w="1397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0,37021</w:t>
            </w:r>
          </w:p>
        </w:tc>
      </w:tr>
      <w:tr w:rsidR="00622095" w:rsidRPr="00F93F7A" w:rsidTr="00C9110D">
        <w:trPr>
          <w:trHeight w:val="203"/>
        </w:trPr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1.2.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proofErr w:type="spellStart"/>
            <w:r w:rsidRPr="00F93F7A">
              <w:t>Одноставочный</w:t>
            </w:r>
            <w:proofErr w:type="spellEnd"/>
            <w:r w:rsidRPr="00F93F7A">
              <w:t xml:space="preserve"> тариф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1,51082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2,58662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2,65626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2,85406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1.3.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Величина перекрестного субсидирования, учтенная в ценах (тарифах) на услуги по передаче электрической энергии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тыс. руб.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382 859,12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0,00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-671,02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936,45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8 224,96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t>374 368,73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t>1.4.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Ставка перекрестного субсидирования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 xml:space="preserve">руб. МВт 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450 260,72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0,00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-5 765,98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143 710,15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28 399,55</w:t>
            </w:r>
          </w:p>
        </w:tc>
        <w:tc>
          <w:tcPr>
            <w:tcW w:w="1397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855 119,86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</w:t>
            </w:r>
          </w:p>
        </w:tc>
        <w:tc>
          <w:tcPr>
            <w:tcW w:w="6698" w:type="dxa"/>
            <w:gridSpan w:val="2"/>
          </w:tcPr>
          <w:p w:rsidR="00622095" w:rsidRPr="00F93F7A" w:rsidRDefault="00622095" w:rsidP="00C9110D">
            <w:pPr>
              <w:spacing w:after="60"/>
            </w:pPr>
            <w:r w:rsidRPr="00F93F7A">
              <w:t>Прочие потребители (тарифы указаны без НДС)</w:t>
            </w:r>
          </w:p>
        </w:tc>
        <w:tc>
          <w:tcPr>
            <w:tcW w:w="8377" w:type="dxa"/>
            <w:gridSpan w:val="6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rPr>
                <w:lang w:val="en-US"/>
              </w:rPr>
              <w:t xml:space="preserve">II </w:t>
            </w:r>
            <w:r w:rsidRPr="00F93F7A">
              <w:t>полугодие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.1.</w:t>
            </w:r>
          </w:p>
        </w:tc>
        <w:tc>
          <w:tcPr>
            <w:tcW w:w="15075" w:type="dxa"/>
            <w:gridSpan w:val="8"/>
          </w:tcPr>
          <w:p w:rsidR="00622095" w:rsidRPr="00F93F7A" w:rsidRDefault="00622095" w:rsidP="00C9110D">
            <w:pPr>
              <w:spacing w:after="60"/>
            </w:pPr>
            <w:proofErr w:type="spellStart"/>
            <w:r w:rsidRPr="00F93F7A">
              <w:t>Двухставочный</w:t>
            </w:r>
            <w:proofErr w:type="spellEnd"/>
            <w:r w:rsidRPr="00F93F7A">
              <w:t xml:space="preserve"> тариф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.1.1.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- ставка за содержание электрических сетей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руб./кВт·мес.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0,00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766,20651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1 161,97687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1 440,14295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1 329,79461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.1.2.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- ставка на оплату технологического расхода (потерь) в электрических сетях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0,00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0,08578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0,26350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0,22805</w:t>
            </w:r>
          </w:p>
        </w:tc>
        <w:tc>
          <w:tcPr>
            <w:tcW w:w="1397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0,42491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.2.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proofErr w:type="spellStart"/>
            <w:r w:rsidRPr="00F93F7A">
              <w:t>Одноставочный</w:t>
            </w:r>
            <w:proofErr w:type="spellEnd"/>
            <w:r w:rsidRPr="00F93F7A">
              <w:t xml:space="preserve"> тариф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руб./кВт·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center"/>
              <w:rPr>
                <w:bCs/>
              </w:rPr>
            </w:pPr>
            <w:r w:rsidRPr="00F93F7A">
              <w:rPr>
                <w:bCs/>
              </w:rPr>
              <w:t>Х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1,62413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2,78061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2,85548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  <w:rPr>
                <w:bCs/>
              </w:rPr>
            </w:pPr>
            <w:r w:rsidRPr="00F93F7A">
              <w:rPr>
                <w:bCs/>
              </w:rPr>
              <w:t>3,06811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.3.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Величина перекрестного субсидирования, учтенная в ценах (тарифах) на услуги по передаче электрической энергии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тыс. руб.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284 063,12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0,00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-1 035,47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383,04</w:t>
            </w:r>
          </w:p>
        </w:tc>
        <w:tc>
          <w:tcPr>
            <w:tcW w:w="1396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4 171,48</w:t>
            </w:r>
          </w:p>
        </w:tc>
        <w:tc>
          <w:tcPr>
            <w:tcW w:w="1397" w:type="dxa"/>
            <w:vAlign w:val="center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280 544,07</w:t>
            </w:r>
          </w:p>
        </w:tc>
      </w:tr>
      <w:tr w:rsidR="00622095" w:rsidRPr="00F93F7A" w:rsidTr="00C9110D">
        <w:tc>
          <w:tcPr>
            <w:tcW w:w="666" w:type="dxa"/>
          </w:tcPr>
          <w:p w:rsidR="00622095" w:rsidRPr="00F93F7A" w:rsidRDefault="00622095" w:rsidP="00C9110D">
            <w:pPr>
              <w:spacing w:after="60"/>
            </w:pPr>
            <w:r w:rsidRPr="00F93F7A">
              <w:rPr>
                <w:lang w:val="en-US"/>
              </w:rPr>
              <w:t>2</w:t>
            </w:r>
            <w:r w:rsidRPr="00F93F7A">
              <w:t>.4.</w:t>
            </w:r>
          </w:p>
        </w:tc>
        <w:tc>
          <w:tcPr>
            <w:tcW w:w="5254" w:type="dxa"/>
          </w:tcPr>
          <w:p w:rsidR="00622095" w:rsidRPr="00F93F7A" w:rsidRDefault="00622095" w:rsidP="00C9110D">
            <w:pPr>
              <w:spacing w:after="60"/>
            </w:pPr>
            <w:r w:rsidRPr="00F93F7A">
              <w:t>Ставка перекрестного субсидирования</w:t>
            </w:r>
          </w:p>
        </w:tc>
        <w:tc>
          <w:tcPr>
            <w:tcW w:w="1444" w:type="dxa"/>
          </w:tcPr>
          <w:p w:rsidR="00622095" w:rsidRPr="00F93F7A" w:rsidRDefault="00622095" w:rsidP="00C9110D">
            <w:pPr>
              <w:spacing w:after="60"/>
              <w:jc w:val="center"/>
            </w:pPr>
            <w:r w:rsidRPr="00F93F7A">
              <w:t>руб.</w:t>
            </w:r>
            <w:r>
              <w:t xml:space="preserve"> </w:t>
            </w:r>
            <w:r w:rsidRPr="00F93F7A">
              <w:t xml:space="preserve">МВт </w:t>
            </w:r>
            <w:proofErr w:type="gramStart"/>
            <w:r w:rsidRPr="00F93F7A">
              <w:t>ч</w:t>
            </w:r>
            <w:proofErr w:type="gramEnd"/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356 985,08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0,00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-9 701,33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60 871,93</w:t>
            </w:r>
          </w:p>
        </w:tc>
        <w:tc>
          <w:tcPr>
            <w:tcW w:w="1396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15 997,49</w:t>
            </w:r>
          </w:p>
        </w:tc>
        <w:tc>
          <w:tcPr>
            <w:tcW w:w="1397" w:type="dxa"/>
          </w:tcPr>
          <w:p w:rsidR="00622095" w:rsidRPr="00F93F7A" w:rsidRDefault="00622095" w:rsidP="00C9110D">
            <w:pPr>
              <w:spacing w:after="60"/>
              <w:jc w:val="right"/>
            </w:pPr>
            <w:r w:rsidRPr="00F93F7A">
              <w:t>664 887,62</w:t>
            </w:r>
          </w:p>
        </w:tc>
      </w:tr>
    </w:tbl>
    <w:p w:rsidR="00622095" w:rsidRDefault="00622095" w:rsidP="00622095"/>
    <w:p w:rsidR="00622095" w:rsidRDefault="00622095" w:rsidP="00622095">
      <w:r>
        <w:br w:type="page"/>
      </w:r>
    </w:p>
    <w:tbl>
      <w:tblPr>
        <w:tblW w:w="25667" w:type="dxa"/>
        <w:tblBorders>
          <w:insideH w:val="single" w:sz="4" w:space="0" w:color="000000"/>
        </w:tblBorders>
        <w:tblLook w:val="04A0"/>
      </w:tblPr>
      <w:tblGrid>
        <w:gridCol w:w="9747"/>
        <w:gridCol w:w="7960"/>
        <w:gridCol w:w="7960"/>
      </w:tblGrid>
      <w:tr w:rsidR="00622095" w:rsidRPr="00E73BBC" w:rsidTr="00C9110D">
        <w:tc>
          <w:tcPr>
            <w:tcW w:w="9747" w:type="dxa"/>
          </w:tcPr>
          <w:p w:rsidR="00622095" w:rsidRPr="00E73BBC" w:rsidRDefault="00622095" w:rsidP="00C9110D"/>
        </w:tc>
        <w:tc>
          <w:tcPr>
            <w:tcW w:w="7960" w:type="dxa"/>
          </w:tcPr>
          <w:p w:rsidR="00622095" w:rsidRPr="00327F5E" w:rsidRDefault="00622095" w:rsidP="00622095">
            <w:pPr>
              <w:rPr>
                <w:bCs/>
              </w:rPr>
            </w:pPr>
            <w:r w:rsidRPr="006817C6">
              <w:rPr>
                <w:bCs/>
              </w:rPr>
              <w:t xml:space="preserve">ПРИЛОЖЕНИЕ № </w:t>
            </w:r>
            <w:r>
              <w:rPr>
                <w:bCs/>
              </w:rPr>
              <w:t>10</w:t>
            </w:r>
          </w:p>
          <w:p w:rsidR="00622095" w:rsidRPr="006817C6" w:rsidRDefault="00622095" w:rsidP="00622095">
            <w:pPr>
              <w:rPr>
                <w:bCs/>
              </w:rPr>
            </w:pPr>
            <w:r w:rsidRPr="006817C6">
              <w:rPr>
                <w:bCs/>
              </w:rPr>
              <w:t xml:space="preserve">к </w:t>
            </w:r>
            <w:r w:rsidR="00973771">
              <w:rPr>
                <w:bCs/>
              </w:rPr>
              <w:t xml:space="preserve">решению </w:t>
            </w:r>
            <w:r w:rsidRPr="006817C6">
              <w:rPr>
                <w:bCs/>
              </w:rPr>
              <w:t>Государственного комитета</w:t>
            </w:r>
          </w:p>
          <w:p w:rsidR="00622095" w:rsidRPr="006817C6" w:rsidRDefault="00622095" w:rsidP="00622095">
            <w:pPr>
              <w:rPr>
                <w:bCs/>
              </w:rPr>
            </w:pPr>
            <w:r w:rsidRPr="006817C6">
              <w:rPr>
                <w:bCs/>
              </w:rPr>
              <w:t>Псковской области по тарифам и энергетике</w:t>
            </w:r>
          </w:p>
          <w:p w:rsidR="00622095" w:rsidRPr="00E73BBC" w:rsidRDefault="00622095" w:rsidP="00622095">
            <w:pPr>
              <w:rPr>
                <w:bCs/>
              </w:rPr>
            </w:pPr>
            <w:r>
              <w:rPr>
                <w:bCs/>
              </w:rPr>
              <w:t>от 31</w:t>
            </w:r>
            <w:r w:rsidRPr="006817C6">
              <w:rPr>
                <w:bCs/>
              </w:rPr>
              <w:t xml:space="preserve"> декабря 2014 г. №</w:t>
            </w:r>
            <w:r>
              <w:rPr>
                <w:bCs/>
              </w:rPr>
              <w:t xml:space="preserve"> 37</w:t>
            </w:r>
          </w:p>
        </w:tc>
        <w:tc>
          <w:tcPr>
            <w:tcW w:w="7960" w:type="dxa"/>
          </w:tcPr>
          <w:p w:rsidR="00622095" w:rsidRPr="00E73BBC" w:rsidRDefault="00622095" w:rsidP="00C9110D">
            <w:r w:rsidRPr="00E73BBC">
              <w:t>Приложение №1</w:t>
            </w:r>
          </w:p>
        </w:tc>
      </w:tr>
    </w:tbl>
    <w:p w:rsidR="00622095" w:rsidRDefault="00622095" w:rsidP="00622095"/>
    <w:p w:rsidR="00622095" w:rsidRDefault="00622095" w:rsidP="00622095">
      <w:pPr>
        <w:jc w:val="center"/>
      </w:pPr>
      <w:r>
        <w:t>Размер экономически обоснованных единых (котловых) тарифов на услуги по передаче электрической энергии по сетям Псковской области на 2015 год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"/>
        <w:gridCol w:w="5177"/>
        <w:gridCol w:w="1442"/>
        <w:gridCol w:w="2065"/>
        <w:gridCol w:w="12"/>
        <w:gridCol w:w="2055"/>
        <w:gridCol w:w="23"/>
        <w:gridCol w:w="2045"/>
        <w:gridCol w:w="10"/>
        <w:gridCol w:w="2056"/>
      </w:tblGrid>
      <w:tr w:rsidR="00622095" w:rsidRPr="00AC433F" w:rsidTr="00C9110D">
        <w:trPr>
          <w:trHeight w:val="171"/>
        </w:trPr>
        <w:tc>
          <w:tcPr>
            <w:tcW w:w="816" w:type="dxa"/>
            <w:vMerge w:val="restart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br w:type="page"/>
              <w:t>№</w:t>
            </w:r>
          </w:p>
          <w:p w:rsidR="00622095" w:rsidRPr="00AC433F" w:rsidRDefault="00622095" w:rsidP="00C9110D">
            <w:pPr>
              <w:spacing w:after="60"/>
              <w:jc w:val="center"/>
            </w:pPr>
            <w:proofErr w:type="spellStart"/>
            <w:proofErr w:type="gramStart"/>
            <w:r w:rsidRPr="00AC433F">
              <w:t>п</w:t>
            </w:r>
            <w:proofErr w:type="spellEnd"/>
            <w:proofErr w:type="gramEnd"/>
            <w:r w:rsidRPr="00AC433F">
              <w:t>/</w:t>
            </w:r>
            <w:proofErr w:type="spellStart"/>
            <w:r w:rsidRPr="00AC433F">
              <w:t>п</w:t>
            </w:r>
            <w:proofErr w:type="spellEnd"/>
          </w:p>
        </w:tc>
        <w:tc>
          <w:tcPr>
            <w:tcW w:w="5177" w:type="dxa"/>
            <w:vMerge w:val="restart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Тарифные группы потребителей электрической энергии (мощности)</w:t>
            </w:r>
          </w:p>
        </w:tc>
        <w:tc>
          <w:tcPr>
            <w:tcW w:w="1442" w:type="dxa"/>
            <w:vMerge w:val="restart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Единица измерения</w:t>
            </w:r>
          </w:p>
        </w:tc>
        <w:tc>
          <w:tcPr>
            <w:tcW w:w="8266" w:type="dxa"/>
            <w:gridSpan w:val="7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Диапазоны напряжения</w:t>
            </w:r>
          </w:p>
        </w:tc>
      </w:tr>
      <w:tr w:rsidR="00622095" w:rsidRPr="00AC433F" w:rsidTr="00C9110D">
        <w:trPr>
          <w:trHeight w:val="179"/>
        </w:trPr>
        <w:tc>
          <w:tcPr>
            <w:tcW w:w="816" w:type="dxa"/>
            <w:vMerge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</w:p>
        </w:tc>
        <w:tc>
          <w:tcPr>
            <w:tcW w:w="5177" w:type="dxa"/>
            <w:vMerge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</w:p>
        </w:tc>
        <w:tc>
          <w:tcPr>
            <w:tcW w:w="1442" w:type="dxa"/>
            <w:vMerge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</w:p>
        </w:tc>
        <w:tc>
          <w:tcPr>
            <w:tcW w:w="2077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ВН</w:t>
            </w:r>
          </w:p>
        </w:tc>
        <w:tc>
          <w:tcPr>
            <w:tcW w:w="2078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CH-I</w:t>
            </w:r>
          </w:p>
        </w:tc>
        <w:tc>
          <w:tcPr>
            <w:tcW w:w="2055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CH-II</w:t>
            </w:r>
          </w:p>
        </w:tc>
        <w:tc>
          <w:tcPr>
            <w:tcW w:w="2056" w:type="dxa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HH</w:t>
            </w:r>
          </w:p>
        </w:tc>
      </w:tr>
      <w:tr w:rsidR="00622095" w:rsidRPr="00AC433F" w:rsidTr="00C9110D">
        <w:tc>
          <w:tcPr>
            <w:tcW w:w="816" w:type="dxa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1</w:t>
            </w:r>
          </w:p>
        </w:tc>
        <w:tc>
          <w:tcPr>
            <w:tcW w:w="5177" w:type="dxa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2</w:t>
            </w:r>
          </w:p>
        </w:tc>
        <w:tc>
          <w:tcPr>
            <w:tcW w:w="1442" w:type="dxa"/>
            <w:vAlign w:val="center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3</w:t>
            </w:r>
          </w:p>
        </w:tc>
        <w:tc>
          <w:tcPr>
            <w:tcW w:w="2077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  <w:rPr>
                <w:lang w:val="en-US"/>
              </w:rPr>
            </w:pPr>
            <w:r w:rsidRPr="00AC433F">
              <w:rPr>
                <w:lang w:val="en-US"/>
              </w:rPr>
              <w:t>4</w:t>
            </w:r>
          </w:p>
        </w:tc>
        <w:tc>
          <w:tcPr>
            <w:tcW w:w="2078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  <w:rPr>
                <w:lang w:val="en-US"/>
              </w:rPr>
            </w:pPr>
            <w:r w:rsidRPr="00AC433F">
              <w:rPr>
                <w:lang w:val="en-US"/>
              </w:rPr>
              <w:t>5</w:t>
            </w:r>
          </w:p>
        </w:tc>
        <w:tc>
          <w:tcPr>
            <w:tcW w:w="2055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center"/>
              <w:rPr>
                <w:lang w:val="en-US"/>
              </w:rPr>
            </w:pPr>
            <w:r w:rsidRPr="00AC433F">
              <w:rPr>
                <w:lang w:val="en-US"/>
              </w:rPr>
              <w:t>6</w:t>
            </w:r>
          </w:p>
        </w:tc>
        <w:tc>
          <w:tcPr>
            <w:tcW w:w="2056" w:type="dxa"/>
            <w:vAlign w:val="center"/>
          </w:tcPr>
          <w:p w:rsidR="00622095" w:rsidRPr="00AC433F" w:rsidRDefault="00622095" w:rsidP="00C9110D">
            <w:pPr>
              <w:spacing w:after="60"/>
              <w:jc w:val="center"/>
              <w:rPr>
                <w:lang w:val="en-US"/>
              </w:rPr>
            </w:pPr>
            <w:r w:rsidRPr="00AC433F">
              <w:rPr>
                <w:lang w:val="en-US"/>
              </w:rPr>
              <w:t>7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</w:t>
            </w:r>
          </w:p>
        </w:tc>
        <w:tc>
          <w:tcPr>
            <w:tcW w:w="14885" w:type="dxa"/>
            <w:gridSpan w:val="9"/>
          </w:tcPr>
          <w:p w:rsidR="00622095" w:rsidRPr="00AC433F" w:rsidRDefault="00622095" w:rsidP="00C9110D">
            <w:pPr>
              <w:spacing w:after="60"/>
            </w:pPr>
            <w:r w:rsidRPr="00AC433F">
              <w:t>Величины, используемые при утверждении (расчете) единых (котловых) тарифов на услуги по передаче электрической энергии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1.1.</w:t>
            </w:r>
          </w:p>
        </w:tc>
        <w:tc>
          <w:tcPr>
            <w:tcW w:w="6619" w:type="dxa"/>
            <w:gridSpan w:val="2"/>
          </w:tcPr>
          <w:p w:rsidR="00622095" w:rsidRPr="00AC433F" w:rsidRDefault="00622095" w:rsidP="00C9110D">
            <w:pPr>
              <w:spacing w:after="60"/>
            </w:pPr>
            <w:r w:rsidRPr="00AC433F">
              <w:t>Экономически обоснованные единые (котловые) тарифы на услуги по передаче электрической энергии (тарифы указаны без учета НДС)</w:t>
            </w:r>
          </w:p>
        </w:tc>
        <w:tc>
          <w:tcPr>
            <w:tcW w:w="8266" w:type="dxa"/>
            <w:gridSpan w:val="7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rPr>
                <w:lang w:val="en-US"/>
              </w:rPr>
              <w:t xml:space="preserve">I </w:t>
            </w:r>
            <w:r w:rsidRPr="00AC433F">
              <w:t>полугодие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1.1.1.</w:t>
            </w:r>
          </w:p>
        </w:tc>
        <w:tc>
          <w:tcPr>
            <w:tcW w:w="14885" w:type="dxa"/>
            <w:gridSpan w:val="9"/>
          </w:tcPr>
          <w:p w:rsidR="00622095" w:rsidRPr="00AC433F" w:rsidRDefault="00622095" w:rsidP="00C9110D">
            <w:pPr>
              <w:spacing w:after="60"/>
              <w:rPr>
                <w:bCs/>
              </w:rPr>
            </w:pPr>
            <w:proofErr w:type="spellStart"/>
            <w:r w:rsidRPr="00AC433F">
              <w:t>Двухставочный</w:t>
            </w:r>
            <w:proofErr w:type="spellEnd"/>
            <w:r w:rsidRPr="00AC433F">
              <w:t xml:space="preserve"> тариф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1.1.1.1.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r w:rsidRPr="00AC433F">
              <w:t>- ставка за содержание электрических сетей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руб./кВт·мес.</w:t>
            </w:r>
          </w:p>
        </w:tc>
        <w:tc>
          <w:tcPr>
            <w:tcW w:w="206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291,88288</w:t>
            </w:r>
          </w:p>
        </w:tc>
        <w:tc>
          <w:tcPr>
            <w:tcW w:w="2067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921,97923</w:t>
            </w:r>
          </w:p>
        </w:tc>
        <w:tc>
          <w:tcPr>
            <w:tcW w:w="2068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853,11808</w:t>
            </w:r>
          </w:p>
        </w:tc>
        <w:tc>
          <w:tcPr>
            <w:tcW w:w="2066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1 231,14333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1.1.1.2.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r w:rsidRPr="00AC433F">
              <w:t>- ставка на оплату технологического расхода (потерь) в электрических сетях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</w:t>
            </w:r>
            <w:proofErr w:type="gramStart"/>
            <w:r w:rsidRPr="00AC433F">
              <w:t>ч</w:t>
            </w:r>
            <w:proofErr w:type="gramEnd"/>
          </w:p>
        </w:tc>
        <w:tc>
          <w:tcPr>
            <w:tcW w:w="2065" w:type="dxa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0,07541</w:t>
            </w:r>
          </w:p>
        </w:tc>
        <w:tc>
          <w:tcPr>
            <w:tcW w:w="2067" w:type="dxa"/>
            <w:gridSpan w:val="2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0,23177</w:t>
            </w:r>
          </w:p>
        </w:tc>
        <w:tc>
          <w:tcPr>
            <w:tcW w:w="2068" w:type="dxa"/>
            <w:gridSpan w:val="2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0,19818</w:t>
            </w:r>
          </w:p>
        </w:tc>
        <w:tc>
          <w:tcPr>
            <w:tcW w:w="2066" w:type="dxa"/>
            <w:gridSpan w:val="2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0,37021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1.1.2.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proofErr w:type="spellStart"/>
            <w:r w:rsidRPr="00AC433F">
              <w:t>Одноставочный</w:t>
            </w:r>
            <w:proofErr w:type="spellEnd"/>
            <w:r w:rsidRPr="00AC433F">
              <w:t xml:space="preserve"> тариф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</w:t>
            </w:r>
            <w:proofErr w:type="gramStart"/>
            <w:r w:rsidRPr="00AC433F">
              <w:t>ч</w:t>
            </w:r>
            <w:proofErr w:type="gramEnd"/>
          </w:p>
        </w:tc>
        <w:tc>
          <w:tcPr>
            <w:tcW w:w="206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0,66016</w:t>
            </w:r>
          </w:p>
        </w:tc>
        <w:tc>
          <w:tcPr>
            <w:tcW w:w="2067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2,08997</w:t>
            </w:r>
          </w:p>
        </w:tc>
        <w:tc>
          <w:tcPr>
            <w:tcW w:w="2068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1,72343</w:t>
            </w:r>
          </w:p>
        </w:tc>
        <w:tc>
          <w:tcPr>
            <w:tcW w:w="2066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2,53560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</w:t>
            </w:r>
            <w:r w:rsidRPr="00AC433F">
              <w:rPr>
                <w:lang w:val="en-US"/>
              </w:rPr>
              <w:t>2</w:t>
            </w:r>
            <w:r w:rsidRPr="00AC433F">
              <w:t>.</w:t>
            </w:r>
          </w:p>
        </w:tc>
        <w:tc>
          <w:tcPr>
            <w:tcW w:w="6619" w:type="dxa"/>
            <w:gridSpan w:val="2"/>
          </w:tcPr>
          <w:p w:rsidR="00622095" w:rsidRPr="00AC433F" w:rsidRDefault="00622095" w:rsidP="00C9110D">
            <w:pPr>
              <w:spacing w:after="60"/>
            </w:pPr>
            <w:r w:rsidRPr="00AC433F">
              <w:t>Экономически обоснованные единые (котловые) тарифы на услуги по передаче электрической энергии (тарифы указаны без учета НДС)</w:t>
            </w:r>
          </w:p>
        </w:tc>
        <w:tc>
          <w:tcPr>
            <w:tcW w:w="8266" w:type="dxa"/>
            <w:gridSpan w:val="7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rPr>
                <w:lang w:val="en-US"/>
              </w:rPr>
              <w:t xml:space="preserve">II </w:t>
            </w:r>
            <w:r w:rsidRPr="00AC433F">
              <w:t>полугодие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1.2.1.</w:t>
            </w:r>
          </w:p>
        </w:tc>
        <w:tc>
          <w:tcPr>
            <w:tcW w:w="14885" w:type="dxa"/>
            <w:gridSpan w:val="9"/>
          </w:tcPr>
          <w:p w:rsidR="00622095" w:rsidRPr="00AC433F" w:rsidRDefault="00622095" w:rsidP="00C9110D">
            <w:pPr>
              <w:spacing w:after="60"/>
              <w:rPr>
                <w:bCs/>
              </w:rPr>
            </w:pPr>
            <w:proofErr w:type="spellStart"/>
            <w:r w:rsidRPr="00AC433F">
              <w:t>Двухставочный</w:t>
            </w:r>
            <w:proofErr w:type="spellEnd"/>
            <w:r w:rsidRPr="00AC433F">
              <w:t xml:space="preserve"> тариф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1.2.1.1.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r w:rsidRPr="00AC433F">
              <w:t>- ставка за содержание электрических сетей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руб./кВт·мес.</w:t>
            </w:r>
          </w:p>
        </w:tc>
        <w:tc>
          <w:tcPr>
            <w:tcW w:w="206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321,71061</w:t>
            </w:r>
          </w:p>
        </w:tc>
        <w:tc>
          <w:tcPr>
            <w:tcW w:w="2090" w:type="dxa"/>
            <w:gridSpan w:val="3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946,05011</w:t>
            </w:r>
          </w:p>
        </w:tc>
        <w:tc>
          <w:tcPr>
            <w:tcW w:w="204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923,72657</w:t>
            </w:r>
          </w:p>
        </w:tc>
        <w:tc>
          <w:tcPr>
            <w:tcW w:w="2066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1 333,74586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1.2.1.2.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r w:rsidRPr="00AC433F">
              <w:t>- ставка на оплату технологического расхода (потерь) в электрических сетях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</w:t>
            </w:r>
            <w:proofErr w:type="gramStart"/>
            <w:r w:rsidRPr="00AC433F">
              <w:t>ч</w:t>
            </w:r>
            <w:proofErr w:type="gramEnd"/>
          </w:p>
        </w:tc>
        <w:tc>
          <w:tcPr>
            <w:tcW w:w="2065" w:type="dxa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0,08578</w:t>
            </w:r>
          </w:p>
        </w:tc>
        <w:tc>
          <w:tcPr>
            <w:tcW w:w="2090" w:type="dxa"/>
            <w:gridSpan w:val="3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0,26350</w:t>
            </w:r>
          </w:p>
        </w:tc>
        <w:tc>
          <w:tcPr>
            <w:tcW w:w="2045" w:type="dxa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0,22805</w:t>
            </w:r>
          </w:p>
        </w:tc>
        <w:tc>
          <w:tcPr>
            <w:tcW w:w="2066" w:type="dxa"/>
            <w:gridSpan w:val="2"/>
          </w:tcPr>
          <w:p w:rsidR="00622095" w:rsidRPr="00AC433F" w:rsidRDefault="00622095" w:rsidP="00C9110D">
            <w:pPr>
              <w:spacing w:after="60"/>
              <w:jc w:val="right"/>
            </w:pPr>
            <w:r w:rsidRPr="00AC433F">
              <w:t>0,42491</w:t>
            </w:r>
          </w:p>
        </w:tc>
      </w:tr>
      <w:tr w:rsidR="00622095" w:rsidRPr="00AC433F" w:rsidTr="00C9110D">
        <w:tc>
          <w:tcPr>
            <w:tcW w:w="816" w:type="dxa"/>
          </w:tcPr>
          <w:p w:rsidR="00622095" w:rsidRPr="00AC433F" w:rsidRDefault="00622095" w:rsidP="00C9110D">
            <w:pPr>
              <w:spacing w:after="60"/>
            </w:pPr>
            <w:r w:rsidRPr="00AC433F">
              <w:t>1.2.2.</w:t>
            </w:r>
          </w:p>
        </w:tc>
        <w:tc>
          <w:tcPr>
            <w:tcW w:w="5177" w:type="dxa"/>
          </w:tcPr>
          <w:p w:rsidR="00622095" w:rsidRPr="00AC433F" w:rsidRDefault="00622095" w:rsidP="00C9110D">
            <w:pPr>
              <w:spacing w:after="60"/>
            </w:pPr>
            <w:proofErr w:type="spellStart"/>
            <w:r w:rsidRPr="00AC433F">
              <w:t>Одноставочный</w:t>
            </w:r>
            <w:proofErr w:type="spellEnd"/>
            <w:r w:rsidRPr="00AC433F">
              <w:t xml:space="preserve"> тариф</w:t>
            </w:r>
          </w:p>
        </w:tc>
        <w:tc>
          <w:tcPr>
            <w:tcW w:w="1442" w:type="dxa"/>
          </w:tcPr>
          <w:p w:rsidR="00622095" w:rsidRPr="00AC433F" w:rsidRDefault="00622095" w:rsidP="00C9110D">
            <w:pPr>
              <w:spacing w:after="60"/>
              <w:jc w:val="center"/>
            </w:pPr>
            <w:r w:rsidRPr="00AC433F">
              <w:t>руб./кВт·</w:t>
            </w:r>
            <w:proofErr w:type="gramStart"/>
            <w:r w:rsidRPr="00AC433F">
              <w:t>ч</w:t>
            </w:r>
            <w:proofErr w:type="gramEnd"/>
          </w:p>
        </w:tc>
        <w:tc>
          <w:tcPr>
            <w:tcW w:w="206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0,73024</w:t>
            </w:r>
          </w:p>
        </w:tc>
        <w:tc>
          <w:tcPr>
            <w:tcW w:w="2090" w:type="dxa"/>
            <w:gridSpan w:val="3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2,18710</w:t>
            </w:r>
          </w:p>
        </w:tc>
        <w:tc>
          <w:tcPr>
            <w:tcW w:w="2045" w:type="dxa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1,89533</w:t>
            </w:r>
          </w:p>
        </w:tc>
        <w:tc>
          <w:tcPr>
            <w:tcW w:w="2066" w:type="dxa"/>
            <w:gridSpan w:val="2"/>
            <w:vAlign w:val="center"/>
          </w:tcPr>
          <w:p w:rsidR="00622095" w:rsidRPr="00AC433F" w:rsidRDefault="00622095" w:rsidP="00C9110D">
            <w:pPr>
              <w:spacing w:after="60"/>
              <w:jc w:val="right"/>
              <w:rPr>
                <w:bCs/>
              </w:rPr>
            </w:pPr>
            <w:r w:rsidRPr="00AC433F">
              <w:rPr>
                <w:bCs/>
              </w:rPr>
              <w:t>2,73610</w:t>
            </w:r>
          </w:p>
        </w:tc>
      </w:tr>
    </w:tbl>
    <w:p w:rsidR="00622095" w:rsidRDefault="00622095" w:rsidP="00622095">
      <w:r>
        <w:br w:type="page"/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6"/>
        <w:gridCol w:w="6619"/>
        <w:gridCol w:w="4132"/>
        <w:gridCol w:w="4134"/>
      </w:tblGrid>
      <w:tr w:rsidR="00622095" w:rsidRPr="00F93F7A" w:rsidTr="00C9110D">
        <w:trPr>
          <w:trHeight w:val="288"/>
        </w:trPr>
        <w:tc>
          <w:tcPr>
            <w:tcW w:w="816" w:type="dxa"/>
            <w:vMerge w:val="restart"/>
          </w:tcPr>
          <w:p w:rsidR="00622095" w:rsidRPr="00F93F7A" w:rsidRDefault="00622095" w:rsidP="00C9110D">
            <w:pPr>
              <w:jc w:val="center"/>
            </w:pPr>
            <w:r w:rsidRPr="00F93F7A">
              <w:lastRenderedPageBreak/>
              <w:t>№</w:t>
            </w:r>
          </w:p>
          <w:p w:rsidR="00622095" w:rsidRPr="00F93F7A" w:rsidRDefault="00622095" w:rsidP="00C9110D">
            <w:pPr>
              <w:jc w:val="center"/>
            </w:pPr>
            <w:proofErr w:type="spellStart"/>
            <w:proofErr w:type="gramStart"/>
            <w:r w:rsidRPr="00F93F7A">
              <w:t>п</w:t>
            </w:r>
            <w:proofErr w:type="spellEnd"/>
            <w:proofErr w:type="gramEnd"/>
            <w:r w:rsidRPr="00F93F7A">
              <w:t>/</w:t>
            </w:r>
            <w:proofErr w:type="spellStart"/>
            <w:r w:rsidRPr="00F93F7A">
              <w:t>п</w:t>
            </w:r>
            <w:proofErr w:type="spellEnd"/>
          </w:p>
        </w:tc>
        <w:tc>
          <w:tcPr>
            <w:tcW w:w="6619" w:type="dxa"/>
            <w:vMerge w:val="restart"/>
          </w:tcPr>
          <w:p w:rsidR="00622095" w:rsidRPr="00F93F7A" w:rsidRDefault="00622095" w:rsidP="00C9110D">
            <w:pPr>
              <w:jc w:val="center"/>
            </w:pPr>
            <w:r w:rsidRPr="00F93F7A">
              <w:t>Наименование сетевой организации, необходимая валовая выручка которой учтена при утверждении (расчете) единых (котловых) тарифов</w:t>
            </w:r>
          </w:p>
          <w:p w:rsidR="00622095" w:rsidRPr="00F93F7A" w:rsidRDefault="00622095" w:rsidP="00C9110D">
            <w:pPr>
              <w:jc w:val="center"/>
            </w:pPr>
            <w:r w:rsidRPr="00F93F7A">
              <w:t>на услуги по передаче электрической энергии в Псковской области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center"/>
            </w:pPr>
            <w:r w:rsidRPr="00F93F7A">
              <w:t>Необходимая валовая выручка сетевых организаций без учета оплаты потерь, учтенная при утверждении (расчете) единых (котловых) тарифов на услуги по передаче электрической энергии в Псковской области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center"/>
            </w:pPr>
            <w:r w:rsidRPr="00F93F7A">
              <w:t>Учтенные расходы сетевых организаций, связанные с осуществлением технологического присоединения к электрическим сетям, не включаемые в плату за технологическое присоединение</w:t>
            </w:r>
          </w:p>
        </w:tc>
      </w:tr>
      <w:tr w:rsidR="00622095" w:rsidRPr="00F93F7A" w:rsidTr="00C9110D">
        <w:trPr>
          <w:trHeight w:val="288"/>
        </w:trPr>
        <w:tc>
          <w:tcPr>
            <w:tcW w:w="816" w:type="dxa"/>
            <w:vMerge/>
          </w:tcPr>
          <w:p w:rsidR="00622095" w:rsidRPr="00F93F7A" w:rsidRDefault="00622095" w:rsidP="00C9110D">
            <w:pPr>
              <w:jc w:val="center"/>
            </w:pPr>
          </w:p>
        </w:tc>
        <w:tc>
          <w:tcPr>
            <w:tcW w:w="6619" w:type="dxa"/>
            <w:vMerge/>
          </w:tcPr>
          <w:p w:rsidR="00622095" w:rsidRPr="00F93F7A" w:rsidRDefault="00622095" w:rsidP="00C9110D">
            <w:pPr>
              <w:jc w:val="center"/>
            </w:pP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center"/>
            </w:pPr>
            <w:r w:rsidRPr="00F93F7A">
              <w:t>тыс. рублей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center"/>
            </w:pPr>
            <w:r w:rsidRPr="00F93F7A">
              <w:t>тыс. рублей</w:t>
            </w:r>
          </w:p>
        </w:tc>
      </w:tr>
      <w:tr w:rsidR="00622095" w:rsidRPr="00F93F7A" w:rsidTr="00C9110D">
        <w:tc>
          <w:tcPr>
            <w:tcW w:w="816" w:type="dxa"/>
          </w:tcPr>
          <w:p w:rsidR="00622095" w:rsidRPr="00F93F7A" w:rsidRDefault="00622095" w:rsidP="00C9110D">
            <w:r w:rsidRPr="00F93F7A">
              <w:t>1.</w:t>
            </w:r>
          </w:p>
        </w:tc>
        <w:tc>
          <w:tcPr>
            <w:tcW w:w="6619" w:type="dxa"/>
          </w:tcPr>
          <w:p w:rsidR="00622095" w:rsidRPr="00F93F7A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93F7A">
              <w:rPr>
                <w:lang w:eastAsia="ru-RU"/>
              </w:rPr>
              <w:t xml:space="preserve">Открытое акционерное общество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 xml:space="preserve">» (филиал Открытого акционерного общества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>» «</w:t>
            </w:r>
            <w:proofErr w:type="spellStart"/>
            <w:r w:rsidRPr="00F93F7A">
              <w:rPr>
                <w:lang w:eastAsia="ru-RU"/>
              </w:rPr>
              <w:t>Псковэнерго</w:t>
            </w:r>
            <w:proofErr w:type="spellEnd"/>
            <w:r w:rsidRPr="00F93F7A">
              <w:rPr>
                <w:lang w:eastAsia="ru-RU"/>
              </w:rPr>
              <w:t>»)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2 913 646,22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34 834,9</w:t>
            </w:r>
          </w:p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</w:p>
        </w:tc>
      </w:tr>
      <w:tr w:rsidR="00622095" w:rsidRPr="00F93F7A" w:rsidTr="00C9110D">
        <w:tc>
          <w:tcPr>
            <w:tcW w:w="816" w:type="dxa"/>
          </w:tcPr>
          <w:p w:rsidR="00622095" w:rsidRPr="00F93F7A" w:rsidRDefault="00622095" w:rsidP="00C9110D">
            <w:r w:rsidRPr="00F93F7A">
              <w:t>2.</w:t>
            </w:r>
          </w:p>
        </w:tc>
        <w:tc>
          <w:tcPr>
            <w:tcW w:w="6619" w:type="dxa"/>
          </w:tcPr>
          <w:p w:rsidR="00622095" w:rsidRPr="00F93F7A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93F7A">
              <w:rPr>
                <w:lang w:eastAsia="ru-RU"/>
              </w:rPr>
              <w:t>Открытое акционерное общество «</w:t>
            </w:r>
            <w:proofErr w:type="spellStart"/>
            <w:r w:rsidRPr="00F93F7A">
              <w:rPr>
                <w:lang w:eastAsia="ru-RU"/>
              </w:rPr>
              <w:t>Оборонэнерго</w:t>
            </w:r>
            <w:proofErr w:type="spellEnd"/>
            <w:r w:rsidRPr="00F93F7A">
              <w:rPr>
                <w:lang w:eastAsia="ru-RU"/>
              </w:rPr>
              <w:t xml:space="preserve">» (филиал Северо-Западный) на территории Псковской области в границах Открытого акционерного общества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 xml:space="preserve">» (филиала Открытого акционерного общества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>» «</w:t>
            </w:r>
            <w:proofErr w:type="spellStart"/>
            <w:r w:rsidRPr="00F93F7A">
              <w:rPr>
                <w:lang w:eastAsia="ru-RU"/>
              </w:rPr>
              <w:t>Псковэнерго</w:t>
            </w:r>
            <w:proofErr w:type="spellEnd"/>
            <w:r w:rsidRPr="00F93F7A">
              <w:rPr>
                <w:lang w:eastAsia="ru-RU"/>
              </w:rPr>
              <w:t>»)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30 908,39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0,00</w:t>
            </w:r>
          </w:p>
        </w:tc>
      </w:tr>
      <w:tr w:rsidR="00622095" w:rsidRPr="00F93F7A" w:rsidTr="00C9110D">
        <w:tc>
          <w:tcPr>
            <w:tcW w:w="816" w:type="dxa"/>
          </w:tcPr>
          <w:p w:rsidR="00622095" w:rsidRPr="00F93F7A" w:rsidRDefault="00622095" w:rsidP="00C9110D">
            <w:r w:rsidRPr="00F93F7A">
              <w:t>3.</w:t>
            </w:r>
          </w:p>
        </w:tc>
        <w:tc>
          <w:tcPr>
            <w:tcW w:w="6619" w:type="dxa"/>
          </w:tcPr>
          <w:p w:rsidR="00622095" w:rsidRPr="00F93F7A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93F7A">
              <w:rPr>
                <w:lang w:eastAsia="ru-RU"/>
              </w:rPr>
              <w:t>Открытое акционерное общество «Российские железные дороги» (филиал Октябрьская дирекция по энергообеспечению – структурное подразделение «</w:t>
            </w:r>
            <w:proofErr w:type="spellStart"/>
            <w:r w:rsidRPr="00F93F7A">
              <w:rPr>
                <w:lang w:eastAsia="ru-RU"/>
              </w:rPr>
              <w:t>Трансэнерго</w:t>
            </w:r>
            <w:proofErr w:type="spellEnd"/>
            <w:r w:rsidRPr="00F93F7A">
              <w:rPr>
                <w:lang w:eastAsia="ru-RU"/>
              </w:rPr>
              <w:t xml:space="preserve">») на территории Псковской области в границах Открытого акционерного общества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 xml:space="preserve">» (филиала Открытого акционерного общества «Межрегиональная распределительная сетевая компания </w:t>
            </w:r>
            <w:proofErr w:type="spellStart"/>
            <w:r w:rsidRPr="00F93F7A">
              <w:rPr>
                <w:lang w:eastAsia="ru-RU"/>
              </w:rPr>
              <w:t>Северо-Запада</w:t>
            </w:r>
            <w:proofErr w:type="spellEnd"/>
            <w:r w:rsidRPr="00F93F7A">
              <w:rPr>
                <w:lang w:eastAsia="ru-RU"/>
              </w:rPr>
              <w:t>» «</w:t>
            </w:r>
            <w:proofErr w:type="spellStart"/>
            <w:r w:rsidRPr="00F93F7A">
              <w:rPr>
                <w:lang w:eastAsia="ru-RU"/>
              </w:rPr>
              <w:t>Псковэнерго</w:t>
            </w:r>
            <w:proofErr w:type="spellEnd"/>
            <w:r w:rsidRPr="00F93F7A">
              <w:rPr>
                <w:lang w:eastAsia="ru-RU"/>
              </w:rPr>
              <w:t>»)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10 639,93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0,00</w:t>
            </w:r>
          </w:p>
        </w:tc>
      </w:tr>
      <w:tr w:rsidR="00622095" w:rsidRPr="00F93F7A" w:rsidTr="00C9110D">
        <w:tc>
          <w:tcPr>
            <w:tcW w:w="816" w:type="dxa"/>
          </w:tcPr>
          <w:p w:rsidR="00622095" w:rsidRPr="00F93F7A" w:rsidRDefault="00622095" w:rsidP="00C9110D">
            <w:r w:rsidRPr="00F93F7A">
              <w:t>4.</w:t>
            </w:r>
          </w:p>
        </w:tc>
        <w:tc>
          <w:tcPr>
            <w:tcW w:w="6619" w:type="dxa"/>
          </w:tcPr>
          <w:p w:rsidR="00622095" w:rsidRPr="00F93F7A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F93F7A">
              <w:rPr>
                <w:lang w:eastAsia="ru-RU"/>
              </w:rPr>
              <w:t>Общество с ограниченной ответственностью «Энергосети»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5</w:t>
            </w:r>
            <w:r>
              <w:rPr>
                <w:bCs/>
                <w:color w:val="000000"/>
              </w:rPr>
              <w:t xml:space="preserve"> </w:t>
            </w:r>
            <w:r w:rsidRPr="00F93F7A">
              <w:rPr>
                <w:bCs/>
                <w:color w:val="000000"/>
              </w:rPr>
              <w:t>498,15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0,00</w:t>
            </w:r>
          </w:p>
        </w:tc>
      </w:tr>
      <w:tr w:rsidR="00622095" w:rsidRPr="00F93F7A" w:rsidTr="00C9110D">
        <w:trPr>
          <w:trHeight w:val="83"/>
        </w:trPr>
        <w:tc>
          <w:tcPr>
            <w:tcW w:w="816" w:type="dxa"/>
          </w:tcPr>
          <w:p w:rsidR="00622095" w:rsidRPr="00F93F7A" w:rsidRDefault="00622095" w:rsidP="00C9110D">
            <w:r>
              <w:t>5</w:t>
            </w:r>
            <w:r w:rsidRPr="00F93F7A">
              <w:t>.</w:t>
            </w:r>
          </w:p>
        </w:tc>
        <w:tc>
          <w:tcPr>
            <w:tcW w:w="6619" w:type="dxa"/>
          </w:tcPr>
          <w:p w:rsidR="00622095" w:rsidRPr="00F93F7A" w:rsidRDefault="00622095" w:rsidP="00C9110D">
            <w:r w:rsidRPr="00F93F7A">
              <w:rPr>
                <w:lang w:eastAsia="ru-RU"/>
              </w:rPr>
              <w:t>Закрытое акционерное общество «Завод электротехнического оборудования»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</w:pPr>
            <w:r w:rsidRPr="00F93F7A">
              <w:t>46,74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0,00</w:t>
            </w:r>
          </w:p>
        </w:tc>
      </w:tr>
      <w:tr w:rsidR="00622095" w:rsidRPr="00F93F7A" w:rsidTr="00C9110D">
        <w:trPr>
          <w:trHeight w:val="167"/>
        </w:trPr>
        <w:tc>
          <w:tcPr>
            <w:tcW w:w="816" w:type="dxa"/>
          </w:tcPr>
          <w:p w:rsidR="00622095" w:rsidRPr="00F93F7A" w:rsidRDefault="00622095" w:rsidP="00C9110D"/>
        </w:tc>
        <w:tc>
          <w:tcPr>
            <w:tcW w:w="6619" w:type="dxa"/>
          </w:tcPr>
          <w:p w:rsidR="00622095" w:rsidRPr="00F93F7A" w:rsidRDefault="00622095" w:rsidP="00C9110D">
            <w:r w:rsidRPr="00F93F7A">
              <w:t>ВСЕГО</w:t>
            </w:r>
          </w:p>
        </w:tc>
        <w:tc>
          <w:tcPr>
            <w:tcW w:w="4132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2 960 739,43</w:t>
            </w:r>
          </w:p>
        </w:tc>
        <w:tc>
          <w:tcPr>
            <w:tcW w:w="4134" w:type="dxa"/>
          </w:tcPr>
          <w:p w:rsidR="00622095" w:rsidRPr="00F93F7A" w:rsidRDefault="00622095" w:rsidP="00C9110D">
            <w:pPr>
              <w:jc w:val="right"/>
              <w:rPr>
                <w:bCs/>
                <w:color w:val="000000"/>
              </w:rPr>
            </w:pPr>
            <w:r w:rsidRPr="00F93F7A">
              <w:rPr>
                <w:bCs/>
                <w:color w:val="000000"/>
              </w:rPr>
              <w:t>34 834,9</w:t>
            </w:r>
          </w:p>
        </w:tc>
      </w:tr>
    </w:tbl>
    <w:p w:rsidR="00622095" w:rsidRDefault="00622095" w:rsidP="00622095">
      <w:pPr>
        <w:sectPr w:rsidR="00622095" w:rsidSect="00C9110D"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tbl>
      <w:tblPr>
        <w:tblW w:w="15820" w:type="dxa"/>
        <w:tblInd w:w="100" w:type="dxa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25883"/>
      </w:tblGrid>
      <w:tr w:rsidR="00622095" w:rsidRPr="00212298" w:rsidTr="00C9110D">
        <w:trPr>
          <w:trHeight w:val="255"/>
        </w:trPr>
        <w:tc>
          <w:tcPr>
            <w:tcW w:w="15820" w:type="dxa"/>
            <w:noWrap/>
            <w:hideMark/>
          </w:tcPr>
          <w:tbl>
            <w:tblPr>
              <w:tblW w:w="25667" w:type="dxa"/>
              <w:tblBorders>
                <w:insideH w:val="single" w:sz="4" w:space="0" w:color="000000"/>
              </w:tblBorders>
              <w:tblLook w:val="04A0"/>
            </w:tblPr>
            <w:tblGrid>
              <w:gridCol w:w="9747"/>
              <w:gridCol w:w="7960"/>
              <w:gridCol w:w="7960"/>
            </w:tblGrid>
            <w:tr w:rsidR="00622095" w:rsidRPr="002D36C9" w:rsidTr="00C9110D">
              <w:tc>
                <w:tcPr>
                  <w:tcW w:w="9747" w:type="dxa"/>
                </w:tcPr>
                <w:p w:rsidR="00622095" w:rsidRPr="002D36C9" w:rsidRDefault="00622095" w:rsidP="00C9110D"/>
              </w:tc>
              <w:tc>
                <w:tcPr>
                  <w:tcW w:w="7960" w:type="dxa"/>
                </w:tcPr>
                <w:p w:rsidR="00622095" w:rsidRPr="00327F5E" w:rsidRDefault="00622095" w:rsidP="00622095">
                  <w:pPr>
                    <w:rPr>
                      <w:bCs/>
                    </w:rPr>
                  </w:pPr>
                  <w:r w:rsidRPr="006817C6">
                    <w:rPr>
                      <w:bCs/>
                    </w:rPr>
                    <w:t xml:space="preserve">ПРИЛОЖЕНИЕ № </w:t>
                  </w:r>
                  <w:r>
                    <w:rPr>
                      <w:bCs/>
                    </w:rPr>
                    <w:t xml:space="preserve"> 11</w:t>
                  </w:r>
                </w:p>
                <w:p w:rsidR="00622095" w:rsidRPr="006817C6" w:rsidRDefault="00622095" w:rsidP="00622095">
                  <w:pPr>
                    <w:rPr>
                      <w:bCs/>
                    </w:rPr>
                  </w:pPr>
                  <w:r w:rsidRPr="006817C6">
                    <w:rPr>
                      <w:bCs/>
                    </w:rPr>
                    <w:t xml:space="preserve">к </w:t>
                  </w:r>
                  <w:r w:rsidR="00973771">
                    <w:rPr>
                      <w:bCs/>
                    </w:rPr>
                    <w:t xml:space="preserve">решению </w:t>
                  </w:r>
                  <w:r w:rsidRPr="006817C6">
                    <w:rPr>
                      <w:bCs/>
                    </w:rPr>
                    <w:t>Государственного комитета</w:t>
                  </w:r>
                </w:p>
                <w:p w:rsidR="00622095" w:rsidRPr="006817C6" w:rsidRDefault="00622095" w:rsidP="00622095">
                  <w:pPr>
                    <w:rPr>
                      <w:bCs/>
                    </w:rPr>
                  </w:pPr>
                  <w:r w:rsidRPr="006817C6">
                    <w:rPr>
                      <w:bCs/>
                    </w:rPr>
                    <w:t>Псковской области по тарифам и энергетике</w:t>
                  </w:r>
                </w:p>
                <w:p w:rsidR="00622095" w:rsidRPr="002D36C9" w:rsidRDefault="00622095" w:rsidP="00622095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от 31</w:t>
                  </w:r>
                  <w:r w:rsidRPr="006817C6">
                    <w:rPr>
                      <w:bCs/>
                    </w:rPr>
                    <w:t xml:space="preserve"> декабря 2014 г. №</w:t>
                  </w:r>
                  <w:r>
                    <w:rPr>
                      <w:bCs/>
                    </w:rPr>
                    <w:t xml:space="preserve"> 37</w:t>
                  </w:r>
                </w:p>
              </w:tc>
              <w:tc>
                <w:tcPr>
                  <w:tcW w:w="7960" w:type="dxa"/>
                </w:tcPr>
                <w:p w:rsidR="00622095" w:rsidRPr="002D36C9" w:rsidRDefault="00622095" w:rsidP="00C9110D">
                  <w:r w:rsidRPr="002D36C9">
                    <w:t>Приложение №1</w:t>
                  </w:r>
                </w:p>
              </w:tc>
            </w:tr>
          </w:tbl>
          <w:p w:rsidR="00622095" w:rsidRPr="00212298" w:rsidRDefault="00622095" w:rsidP="00C9110D">
            <w:pPr>
              <w:jc w:val="center"/>
              <w:rPr>
                <w:lang w:eastAsia="ru-RU"/>
              </w:rPr>
            </w:pPr>
          </w:p>
          <w:p w:rsidR="00622095" w:rsidRPr="00212298" w:rsidRDefault="00622095" w:rsidP="00C9110D">
            <w:pPr>
              <w:jc w:val="center"/>
              <w:rPr>
                <w:lang w:eastAsia="ru-RU"/>
              </w:rPr>
            </w:pPr>
          </w:p>
          <w:p w:rsidR="00622095" w:rsidRPr="00212298" w:rsidRDefault="00622095" w:rsidP="00C9110D">
            <w:pPr>
              <w:jc w:val="center"/>
              <w:rPr>
                <w:lang w:eastAsia="ru-RU"/>
              </w:rPr>
            </w:pPr>
            <w:r w:rsidRPr="00212298">
              <w:rPr>
                <w:lang w:eastAsia="ru-RU"/>
              </w:rPr>
              <w:t>Показатели для целей расчета единых (котловых) тарифов на услуги по передаче</w:t>
            </w:r>
            <w:r>
              <w:rPr>
                <w:lang w:eastAsia="ru-RU"/>
              </w:rPr>
              <w:t xml:space="preserve"> </w:t>
            </w:r>
            <w:r w:rsidRPr="00212298">
              <w:rPr>
                <w:lang w:eastAsia="ru-RU"/>
              </w:rPr>
              <w:t>электрической энергии по сетям Псковской области на 2015 год</w:t>
            </w:r>
          </w:p>
        </w:tc>
      </w:tr>
    </w:tbl>
    <w:p w:rsidR="00622095" w:rsidRPr="00F93F7A" w:rsidRDefault="00622095" w:rsidP="00622095">
      <w:pPr>
        <w:rPr>
          <w:sz w:val="2"/>
          <w:szCs w:val="2"/>
        </w:rPr>
      </w:pPr>
    </w:p>
    <w:tbl>
      <w:tblPr>
        <w:tblW w:w="15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5"/>
        <w:gridCol w:w="6077"/>
        <w:gridCol w:w="1119"/>
        <w:gridCol w:w="698"/>
        <w:gridCol w:w="761"/>
        <w:gridCol w:w="671"/>
        <w:gridCol w:w="761"/>
        <w:gridCol w:w="799"/>
        <w:gridCol w:w="698"/>
        <w:gridCol w:w="711"/>
        <w:gridCol w:w="670"/>
        <w:gridCol w:w="733"/>
        <w:gridCol w:w="985"/>
      </w:tblGrid>
      <w:tr w:rsidR="00622095" w:rsidRPr="00212298" w:rsidTr="00C9110D">
        <w:tc>
          <w:tcPr>
            <w:tcW w:w="1055" w:type="dxa"/>
            <w:vMerge w:val="restart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  <w:vMerge w:val="restart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Тарифные группы потребителей электрической энергии (мощности)</w:t>
            </w:r>
          </w:p>
        </w:tc>
        <w:tc>
          <w:tcPr>
            <w:tcW w:w="1119" w:type="dxa"/>
            <w:vMerge w:val="restart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690" w:type="dxa"/>
            <w:gridSpan w:val="5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  <w:lang w:val="en-US"/>
              </w:rPr>
              <w:t xml:space="preserve">I </w:t>
            </w:r>
            <w:r w:rsidRPr="00212298">
              <w:rPr>
                <w:sz w:val="18"/>
                <w:szCs w:val="18"/>
              </w:rPr>
              <w:t>полугодие</w:t>
            </w:r>
          </w:p>
        </w:tc>
        <w:tc>
          <w:tcPr>
            <w:tcW w:w="3797" w:type="dxa"/>
            <w:gridSpan w:val="5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  <w:lang w:val="en-US"/>
              </w:rPr>
              <w:t xml:space="preserve">II </w:t>
            </w:r>
            <w:r w:rsidRPr="00212298">
              <w:rPr>
                <w:sz w:val="18"/>
                <w:szCs w:val="18"/>
              </w:rPr>
              <w:t>полугодие</w:t>
            </w:r>
          </w:p>
        </w:tc>
      </w:tr>
      <w:tr w:rsidR="00622095" w:rsidRPr="00212298" w:rsidTr="00C9110D">
        <w:tc>
          <w:tcPr>
            <w:tcW w:w="1055" w:type="dxa"/>
            <w:vMerge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  <w:vMerge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  <w:vMerge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Диапазоны напряжения</w:t>
            </w:r>
          </w:p>
        </w:tc>
        <w:tc>
          <w:tcPr>
            <w:tcW w:w="3797" w:type="dxa"/>
            <w:gridSpan w:val="5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Диапазоны напряжения</w:t>
            </w:r>
          </w:p>
        </w:tc>
      </w:tr>
      <w:tr w:rsidR="00622095" w:rsidRPr="00212298" w:rsidTr="00C9110D">
        <w:tc>
          <w:tcPr>
            <w:tcW w:w="1055" w:type="dxa"/>
            <w:vMerge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  <w:vMerge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vMerge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ВН-1</w:t>
            </w:r>
          </w:p>
        </w:tc>
        <w:tc>
          <w:tcPr>
            <w:tcW w:w="761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ВН</w:t>
            </w:r>
          </w:p>
        </w:tc>
        <w:tc>
          <w:tcPr>
            <w:tcW w:w="671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CH-I</w:t>
            </w:r>
          </w:p>
        </w:tc>
        <w:tc>
          <w:tcPr>
            <w:tcW w:w="761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CH-II</w:t>
            </w:r>
          </w:p>
        </w:tc>
        <w:tc>
          <w:tcPr>
            <w:tcW w:w="799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HH</w:t>
            </w:r>
          </w:p>
        </w:tc>
        <w:tc>
          <w:tcPr>
            <w:tcW w:w="698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ВН-1</w:t>
            </w:r>
          </w:p>
        </w:tc>
        <w:tc>
          <w:tcPr>
            <w:tcW w:w="711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ВН</w:t>
            </w:r>
          </w:p>
        </w:tc>
        <w:tc>
          <w:tcPr>
            <w:tcW w:w="670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CH-I</w:t>
            </w:r>
          </w:p>
        </w:tc>
        <w:tc>
          <w:tcPr>
            <w:tcW w:w="733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CH-II</w:t>
            </w:r>
          </w:p>
        </w:tc>
        <w:tc>
          <w:tcPr>
            <w:tcW w:w="985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HH</w:t>
            </w:r>
          </w:p>
        </w:tc>
      </w:tr>
      <w:tr w:rsidR="00622095" w:rsidRPr="00212298" w:rsidTr="00C9110D">
        <w:trPr>
          <w:trHeight w:val="175"/>
        </w:trPr>
        <w:tc>
          <w:tcPr>
            <w:tcW w:w="1055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</w:t>
            </w:r>
          </w:p>
        </w:tc>
        <w:tc>
          <w:tcPr>
            <w:tcW w:w="6077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2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3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4</w:t>
            </w: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5</w:t>
            </w:r>
          </w:p>
        </w:tc>
        <w:tc>
          <w:tcPr>
            <w:tcW w:w="671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6</w:t>
            </w: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7</w:t>
            </w:r>
          </w:p>
        </w:tc>
        <w:tc>
          <w:tcPr>
            <w:tcW w:w="799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8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9</w:t>
            </w:r>
          </w:p>
        </w:tc>
        <w:tc>
          <w:tcPr>
            <w:tcW w:w="711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10</w:t>
            </w:r>
          </w:p>
        </w:tc>
        <w:tc>
          <w:tcPr>
            <w:tcW w:w="670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11</w:t>
            </w:r>
          </w:p>
        </w:tc>
        <w:tc>
          <w:tcPr>
            <w:tcW w:w="733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12</w:t>
            </w:r>
          </w:p>
        </w:tc>
        <w:tc>
          <w:tcPr>
            <w:tcW w:w="985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13</w:t>
            </w:r>
          </w:p>
        </w:tc>
      </w:tr>
      <w:tr w:rsidR="00622095" w:rsidRPr="00212298" w:rsidTr="00C9110D">
        <w:tc>
          <w:tcPr>
            <w:tcW w:w="105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Величины, используемые при утверждении (расчете) единых (котловых) тарифов на услуги по передаче электрической энергии</w:t>
            </w:r>
          </w:p>
        </w:tc>
      </w:tr>
      <w:tr w:rsidR="00622095" w:rsidRPr="00212298" w:rsidTr="00C9110D">
        <w:tc>
          <w:tcPr>
            <w:tcW w:w="105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</w:t>
            </w: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всех потребителей, оплачивающих услуги по передаче по единым (котловым) тарифам на услуги по передаче электрической энергии, в т.ч.: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116,38</w:t>
            </w:r>
          </w:p>
        </w:tc>
        <w:tc>
          <w:tcPr>
            <w:tcW w:w="671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6,52</w:t>
            </w:r>
          </w:p>
        </w:tc>
        <w:tc>
          <w:tcPr>
            <w:tcW w:w="761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289,62</w:t>
            </w:r>
          </w:p>
        </w:tc>
        <w:tc>
          <w:tcPr>
            <w:tcW w:w="799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437,80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106,73</w:t>
            </w:r>
          </w:p>
        </w:tc>
        <w:tc>
          <w:tcPr>
            <w:tcW w:w="670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6,29</w:t>
            </w:r>
          </w:p>
        </w:tc>
        <w:tc>
          <w:tcPr>
            <w:tcW w:w="733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260,76</w:t>
            </w:r>
          </w:p>
        </w:tc>
        <w:tc>
          <w:tcPr>
            <w:tcW w:w="985" w:type="dxa"/>
          </w:tcPr>
          <w:p w:rsidR="00622095" w:rsidRPr="00F93F7A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421,94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Население и приравненные к нему категории потребителей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1.2.1.1.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 и приравненные к нему категории потребителей, за исключением </w:t>
            </w:r>
            <w:proofErr w:type="gramStart"/>
            <w:r w:rsidRPr="00212298">
              <w:rPr>
                <w:sz w:val="18"/>
                <w:szCs w:val="18"/>
              </w:rPr>
              <w:t>указанного</w:t>
            </w:r>
            <w:proofErr w:type="gramEnd"/>
            <w:r w:rsidRPr="00212298">
              <w:rPr>
                <w:sz w:val="18"/>
                <w:szCs w:val="18"/>
              </w:rPr>
              <w:t xml:space="preserve"> в пунктах 1.2.</w:t>
            </w:r>
            <w:r>
              <w:rPr>
                <w:sz w:val="18"/>
                <w:szCs w:val="18"/>
              </w:rPr>
              <w:t xml:space="preserve"> и </w:t>
            </w:r>
            <w:r w:rsidRPr="00212298">
              <w:rPr>
                <w:sz w:val="18"/>
                <w:szCs w:val="18"/>
              </w:rPr>
              <w:t>1.3: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  <w:vAlign w:val="center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158,21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149,89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br w:type="page"/>
            </w:r>
            <w:r w:rsidRPr="00212298">
              <w:rPr>
                <w:sz w:val="18"/>
                <w:szCs w:val="18"/>
              </w:rPr>
              <w:t>1.2.1.2.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</w:t>
            </w:r>
            <w:proofErr w:type="gramStart"/>
            <w:r w:rsidRPr="00212298">
              <w:rPr>
                <w:sz w:val="18"/>
                <w:szCs w:val="18"/>
              </w:rPr>
              <w:t>приравненные</w:t>
            </w:r>
            <w:proofErr w:type="gramEnd"/>
            <w:r w:rsidRPr="00212298">
              <w:rPr>
                <w:sz w:val="18"/>
                <w:szCs w:val="18"/>
              </w:rPr>
              <w:t xml:space="preserve"> к ним: 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 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17,91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16,97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lastRenderedPageBreak/>
              <w:t>1.2.1.3.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Население, проживающее в сельских населенных пунктах и </w:t>
            </w:r>
            <w:proofErr w:type="gramStart"/>
            <w:r w:rsidRPr="00212298">
              <w:rPr>
                <w:sz w:val="18"/>
                <w:szCs w:val="18"/>
              </w:rPr>
              <w:t>приравненные</w:t>
            </w:r>
            <w:proofErr w:type="gramEnd"/>
            <w:r w:rsidRPr="00212298">
              <w:rPr>
                <w:sz w:val="18"/>
                <w:szCs w:val="18"/>
              </w:rPr>
              <w:t xml:space="preserve"> к ним: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98,42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93,24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1.2.1.4.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Приравненные к населению категории потребителей, за исключением указанных в пункте 71(1) Основ ценообразования:</w:t>
            </w: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1.2.1.4.1.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1.2.1.4.2.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1.2.1.4.3.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Содержащиеся за счет прихожан религиозные организации</w:t>
            </w:r>
          </w:p>
        </w:tc>
      </w:tr>
      <w:tr w:rsidR="00622095" w:rsidRPr="00212298" w:rsidTr="00C9110D">
        <w:tc>
          <w:tcPr>
            <w:tcW w:w="1055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</w:tr>
      <w:tr w:rsidR="00622095" w:rsidRPr="00212298" w:rsidTr="00C9110D">
        <w:tc>
          <w:tcPr>
            <w:tcW w:w="1055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br w:type="page"/>
            </w:r>
            <w:r w:rsidRPr="00212298">
              <w:rPr>
                <w:sz w:val="18"/>
                <w:szCs w:val="18"/>
              </w:rPr>
              <w:t>1.2.1.4.4.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gramStart"/>
            <w:r w:rsidRPr="00212298">
              <w:rPr>
                <w:sz w:val="18"/>
                <w:szCs w:val="18"/>
              </w:rPr>
              <w:t xml:space="preserve">Гарантирующие поставщики, </w:t>
            </w:r>
            <w:proofErr w:type="spellStart"/>
            <w:r w:rsidRPr="00212298">
              <w:rPr>
                <w:sz w:val="18"/>
                <w:szCs w:val="18"/>
              </w:rPr>
              <w:t>энергосбытовые</w:t>
            </w:r>
            <w:proofErr w:type="spellEnd"/>
            <w:r w:rsidRPr="00212298">
              <w:rPr>
                <w:sz w:val="18"/>
                <w:szCs w:val="18"/>
              </w:rPr>
              <w:t xml:space="preserve">, </w:t>
            </w:r>
            <w:proofErr w:type="spellStart"/>
            <w:r w:rsidRPr="00212298">
              <w:rPr>
                <w:sz w:val="18"/>
                <w:szCs w:val="18"/>
              </w:rPr>
              <w:t>энергоснабжающие</w:t>
            </w:r>
            <w:proofErr w:type="spellEnd"/>
            <w:r w:rsidRPr="00212298">
              <w:rPr>
                <w:sz w:val="18"/>
                <w:szCs w:val="18"/>
              </w:rP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  <w:proofErr w:type="gramEnd"/>
          </w:p>
        </w:tc>
      </w:tr>
      <w:tr w:rsidR="00622095" w:rsidRPr="00212298" w:rsidTr="00C9110D">
        <w:tc>
          <w:tcPr>
            <w:tcW w:w="1055" w:type="dxa"/>
            <w:tcBorders>
              <w:top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1,29</w:t>
            </w:r>
          </w:p>
        </w:tc>
        <w:tc>
          <w:tcPr>
            <w:tcW w:w="67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1,61</w:t>
            </w:r>
          </w:p>
        </w:tc>
        <w:tc>
          <w:tcPr>
            <w:tcW w:w="76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23,87</w:t>
            </w:r>
          </w:p>
        </w:tc>
        <w:tc>
          <w:tcPr>
            <w:tcW w:w="799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7,36</w:t>
            </w:r>
          </w:p>
        </w:tc>
        <w:tc>
          <w:tcPr>
            <w:tcW w:w="69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1,15</w:t>
            </w:r>
          </w:p>
        </w:tc>
        <w:tc>
          <w:tcPr>
            <w:tcW w:w="670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1,44</w:t>
            </w:r>
          </w:p>
        </w:tc>
        <w:tc>
          <w:tcPr>
            <w:tcW w:w="733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21,30</w:t>
            </w:r>
          </w:p>
        </w:tc>
        <w:tc>
          <w:tcPr>
            <w:tcW w:w="98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8,44</w:t>
            </w:r>
          </w:p>
        </w:tc>
      </w:tr>
      <w:tr w:rsidR="00622095" w:rsidRPr="00212298" w:rsidTr="00C9110D">
        <w:tc>
          <w:tcPr>
            <w:tcW w:w="105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1.2.1.4.5.</w:t>
            </w:r>
          </w:p>
        </w:tc>
        <w:tc>
          <w:tcPr>
            <w:tcW w:w="14683" w:type="dxa"/>
            <w:gridSpan w:val="12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сараи); 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</w:tr>
      <w:tr w:rsidR="00622095" w:rsidRPr="00212298" w:rsidTr="00C9110D">
        <w:tc>
          <w:tcPr>
            <w:tcW w:w="105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077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Плановый объем полезного отпуска электрической энергии (в том числе с учетом дифференциации по двум и по трем зонам суток)</w:t>
            </w:r>
          </w:p>
        </w:tc>
        <w:tc>
          <w:tcPr>
            <w:tcW w:w="111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млн. кВт </w:t>
            </w:r>
            <w:proofErr w:type="gramStart"/>
            <w:r w:rsidRPr="00212298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98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1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</w:tr>
    </w:tbl>
    <w:p w:rsidR="00622095" w:rsidRDefault="00622095" w:rsidP="00622095">
      <w:r>
        <w:br w:type="page"/>
      </w:r>
    </w:p>
    <w:tbl>
      <w:tblPr>
        <w:tblW w:w="25667" w:type="dxa"/>
        <w:tblBorders>
          <w:insideH w:val="single" w:sz="4" w:space="0" w:color="000000"/>
        </w:tblBorders>
        <w:tblLook w:val="04A0"/>
      </w:tblPr>
      <w:tblGrid>
        <w:gridCol w:w="9747"/>
        <w:gridCol w:w="7960"/>
        <w:gridCol w:w="7960"/>
      </w:tblGrid>
      <w:tr w:rsidR="00622095" w:rsidRPr="002D36C9" w:rsidTr="00C9110D">
        <w:tc>
          <w:tcPr>
            <w:tcW w:w="9747" w:type="dxa"/>
          </w:tcPr>
          <w:p w:rsidR="00622095" w:rsidRPr="002D36C9" w:rsidRDefault="00622095" w:rsidP="00C9110D"/>
        </w:tc>
        <w:tc>
          <w:tcPr>
            <w:tcW w:w="7960" w:type="dxa"/>
          </w:tcPr>
          <w:p w:rsidR="00A14E98" w:rsidRPr="00327F5E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 xml:space="preserve">ПРИЛОЖЕНИЕ № </w:t>
            </w:r>
            <w:r>
              <w:rPr>
                <w:bCs/>
              </w:rPr>
              <w:t>12</w:t>
            </w:r>
          </w:p>
          <w:p w:rsidR="00A14E98" w:rsidRPr="006817C6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 xml:space="preserve">к </w:t>
            </w:r>
            <w:r w:rsidR="00973771">
              <w:rPr>
                <w:bCs/>
              </w:rPr>
              <w:t xml:space="preserve">решению </w:t>
            </w:r>
            <w:r w:rsidRPr="006817C6">
              <w:rPr>
                <w:bCs/>
              </w:rPr>
              <w:t>Государственного комитета</w:t>
            </w:r>
          </w:p>
          <w:p w:rsidR="00A14E98" w:rsidRPr="006817C6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>Псковской области по тарифам и энергетике</w:t>
            </w:r>
          </w:p>
          <w:p w:rsidR="00622095" w:rsidRPr="002D36C9" w:rsidRDefault="00A14E98" w:rsidP="00A14E98">
            <w:pPr>
              <w:rPr>
                <w:bCs/>
              </w:rPr>
            </w:pPr>
            <w:r>
              <w:rPr>
                <w:bCs/>
              </w:rPr>
              <w:t>от 31</w:t>
            </w:r>
            <w:r w:rsidRPr="006817C6">
              <w:rPr>
                <w:bCs/>
              </w:rPr>
              <w:t xml:space="preserve"> декабря 2014 г. №</w:t>
            </w:r>
            <w:r>
              <w:rPr>
                <w:bCs/>
              </w:rPr>
              <w:t xml:space="preserve"> 37</w:t>
            </w:r>
          </w:p>
        </w:tc>
        <w:tc>
          <w:tcPr>
            <w:tcW w:w="7960" w:type="dxa"/>
          </w:tcPr>
          <w:p w:rsidR="00622095" w:rsidRPr="002D36C9" w:rsidRDefault="00622095" w:rsidP="00C9110D">
            <w:r w:rsidRPr="002D36C9">
              <w:t>Приложение №1</w:t>
            </w:r>
          </w:p>
        </w:tc>
      </w:tr>
    </w:tbl>
    <w:p w:rsidR="00622095" w:rsidRDefault="00622095" w:rsidP="00622095">
      <w:pPr>
        <w:jc w:val="center"/>
      </w:pPr>
    </w:p>
    <w:p w:rsidR="00622095" w:rsidRDefault="00622095" w:rsidP="00622095">
      <w:pPr>
        <w:jc w:val="center"/>
      </w:pPr>
      <w:r w:rsidRPr="00906F5D">
        <w:t xml:space="preserve">Единые (котловые) тарифы на услуги по передаче электрической энергии по сетям </w:t>
      </w:r>
      <w:r>
        <w:t xml:space="preserve">Псковской области, </w:t>
      </w:r>
    </w:p>
    <w:p w:rsidR="00622095" w:rsidRDefault="00622095" w:rsidP="00622095">
      <w:pPr>
        <w:jc w:val="center"/>
      </w:pPr>
      <w:proofErr w:type="gramStart"/>
      <w:r>
        <w:t>поставляемой</w:t>
      </w:r>
      <w:proofErr w:type="gramEnd"/>
      <w:r>
        <w:t xml:space="preserve"> населению и приравненным к нему категориям потребителей на 2015 год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1"/>
        <w:gridCol w:w="3583"/>
        <w:gridCol w:w="1124"/>
        <w:gridCol w:w="5265"/>
        <w:gridCol w:w="4668"/>
      </w:tblGrid>
      <w:tr w:rsidR="00622095" w:rsidRPr="00212298" w:rsidTr="00C9110D">
        <w:trPr>
          <w:trHeight w:val="461"/>
        </w:trPr>
        <w:tc>
          <w:tcPr>
            <w:tcW w:w="10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Тарифные группы потребителей электрической энергии (мощности)</w:t>
            </w:r>
          </w:p>
        </w:tc>
        <w:tc>
          <w:tcPr>
            <w:tcW w:w="1124" w:type="dxa"/>
            <w:vAlign w:val="center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  <w:lang w:val="en-US"/>
              </w:rPr>
              <w:t xml:space="preserve">I </w:t>
            </w:r>
            <w:r w:rsidRPr="00212298">
              <w:rPr>
                <w:sz w:val="18"/>
                <w:szCs w:val="18"/>
              </w:rPr>
              <w:t>полугодие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  <w:lang w:val="en-US"/>
              </w:rPr>
              <w:t xml:space="preserve">II </w:t>
            </w:r>
            <w:r w:rsidRPr="00212298">
              <w:rPr>
                <w:sz w:val="18"/>
                <w:szCs w:val="18"/>
              </w:rPr>
              <w:t>полугодие</w:t>
            </w:r>
          </w:p>
        </w:tc>
      </w:tr>
      <w:tr w:rsidR="00622095" w:rsidRPr="00212298" w:rsidTr="00C9110D">
        <w:trPr>
          <w:trHeight w:val="175"/>
        </w:trPr>
        <w:tc>
          <w:tcPr>
            <w:tcW w:w="1061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</w:t>
            </w:r>
          </w:p>
        </w:tc>
        <w:tc>
          <w:tcPr>
            <w:tcW w:w="3583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3</w:t>
            </w:r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4</w:t>
            </w:r>
          </w:p>
        </w:tc>
        <w:tc>
          <w:tcPr>
            <w:tcW w:w="4668" w:type="dxa"/>
          </w:tcPr>
          <w:p w:rsidR="00622095" w:rsidRPr="0071727A" w:rsidRDefault="00622095" w:rsidP="00C911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622095" w:rsidRPr="00212298" w:rsidTr="00C9110D">
        <w:tc>
          <w:tcPr>
            <w:tcW w:w="10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1.</w:t>
            </w:r>
          </w:p>
        </w:tc>
        <w:tc>
          <w:tcPr>
            <w:tcW w:w="14640" w:type="dxa"/>
            <w:gridSpan w:val="4"/>
          </w:tcPr>
          <w:p w:rsidR="00622095" w:rsidRPr="0071727A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Население и приравненные к нему категории потребителей (тарифы указаны без НДС)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1.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 и приравненные к нему категории потребителей, за исключением </w:t>
            </w:r>
            <w:proofErr w:type="gramStart"/>
            <w:r w:rsidRPr="00212298">
              <w:rPr>
                <w:sz w:val="18"/>
                <w:szCs w:val="18"/>
              </w:rPr>
              <w:t>указанного</w:t>
            </w:r>
            <w:proofErr w:type="gramEnd"/>
            <w:r w:rsidRPr="00212298">
              <w:rPr>
                <w:sz w:val="18"/>
                <w:szCs w:val="18"/>
              </w:rPr>
              <w:t xml:space="preserve"> в пунктах 1.2. и </w:t>
            </w:r>
            <w:r>
              <w:rPr>
                <w:sz w:val="18"/>
                <w:szCs w:val="18"/>
              </w:rPr>
              <w:t xml:space="preserve"> </w:t>
            </w:r>
            <w:r w:rsidRPr="00212298">
              <w:rPr>
                <w:sz w:val="18"/>
                <w:szCs w:val="18"/>
              </w:rPr>
              <w:t>1.3: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</w:t>
            </w:r>
            <w:r w:rsidRPr="00F93F7A">
              <w:rPr>
                <w:sz w:val="18"/>
                <w:szCs w:val="18"/>
              </w:rPr>
              <w:t>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</w:t>
            </w:r>
            <w:r w:rsidRPr="00F93F7A">
              <w:rPr>
                <w:sz w:val="18"/>
                <w:szCs w:val="18"/>
              </w:rPr>
              <w:t>90548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</w:t>
            </w:r>
            <w:proofErr w:type="gramStart"/>
            <w:r w:rsidRPr="00212298">
              <w:rPr>
                <w:sz w:val="18"/>
                <w:szCs w:val="18"/>
              </w:rPr>
              <w:t>приравненные</w:t>
            </w:r>
            <w:proofErr w:type="gramEnd"/>
            <w:r w:rsidRPr="00212298">
              <w:rPr>
                <w:sz w:val="18"/>
                <w:szCs w:val="18"/>
              </w:rPr>
              <w:t xml:space="preserve"> к ним: 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 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</w:t>
            </w:r>
            <w:r w:rsidRPr="00F93F7A">
              <w:rPr>
                <w:sz w:val="18"/>
                <w:szCs w:val="18"/>
              </w:rPr>
              <w:t>10251</w:t>
            </w:r>
          </w:p>
        </w:tc>
      </w:tr>
    </w:tbl>
    <w:p w:rsidR="00622095" w:rsidRDefault="00622095" w:rsidP="00622095">
      <w:r>
        <w:br w:type="page"/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1"/>
        <w:gridCol w:w="3583"/>
        <w:gridCol w:w="1124"/>
        <w:gridCol w:w="5265"/>
        <w:gridCol w:w="4668"/>
      </w:tblGrid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Pr="00212298">
              <w:rPr>
                <w:sz w:val="18"/>
                <w:szCs w:val="18"/>
              </w:rPr>
              <w:t>3.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Население, проживающее в сельских населенных пунктах и </w:t>
            </w:r>
            <w:proofErr w:type="gramStart"/>
            <w:r w:rsidRPr="00212298">
              <w:rPr>
                <w:sz w:val="18"/>
                <w:szCs w:val="18"/>
              </w:rPr>
              <w:t>приравненные</w:t>
            </w:r>
            <w:proofErr w:type="gramEnd"/>
            <w:r w:rsidRPr="00212298">
              <w:rPr>
                <w:sz w:val="18"/>
                <w:szCs w:val="18"/>
              </w:rPr>
              <w:t xml:space="preserve"> к ним: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 w:rsidRPr="00212298">
              <w:rPr>
                <w:sz w:val="18"/>
                <w:szCs w:val="18"/>
              </w:rPr>
              <w:t>наймодатели</w:t>
            </w:r>
            <w:proofErr w:type="spellEnd"/>
            <w:r w:rsidRPr="00212298">
              <w:rPr>
                <w:sz w:val="18"/>
                <w:szCs w:val="18"/>
              </w:rP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 w:rsidRPr="00212298">
              <w:rPr>
                <w:sz w:val="18"/>
                <w:szCs w:val="18"/>
              </w:rP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Pr="00F93F7A">
              <w:rPr>
                <w:sz w:val="18"/>
                <w:szCs w:val="18"/>
              </w:rPr>
              <w:t>94192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4.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Приравненные к населению категории потребителей, за исключением указанных в пункте 71(1) Основ ценообразования: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1.4.1.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ее членам в решении общих социально-хозяйственных задач ведения садоводства, огородничества и дачного хозяйства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</w:t>
            </w:r>
            <w:r w:rsidRPr="00F93F7A">
              <w:rPr>
                <w:sz w:val="18"/>
                <w:szCs w:val="18"/>
              </w:rPr>
              <w:t xml:space="preserve"> 41399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4.2.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1, 41399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4.3.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Содержащиеся за счет прихожан религиозные организации</w:t>
            </w:r>
          </w:p>
        </w:tc>
      </w:tr>
      <w:tr w:rsidR="00622095" w:rsidRPr="00212298" w:rsidTr="00C9110D">
        <w:tc>
          <w:tcPr>
            <w:tcW w:w="1061" w:type="dxa"/>
            <w:tcBorders>
              <w:top w:val="nil"/>
              <w:bottom w:val="single" w:sz="4" w:space="0" w:color="000000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1, 41399</w:t>
            </w:r>
          </w:p>
        </w:tc>
      </w:tr>
      <w:tr w:rsidR="00622095" w:rsidRPr="00212298" w:rsidTr="00C9110D">
        <w:tc>
          <w:tcPr>
            <w:tcW w:w="1061" w:type="dxa"/>
            <w:tcBorders>
              <w:bottom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4.4.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gramStart"/>
            <w:r w:rsidRPr="00212298">
              <w:rPr>
                <w:sz w:val="18"/>
                <w:szCs w:val="18"/>
              </w:rPr>
              <w:t xml:space="preserve">Гарантирующие поставщики, </w:t>
            </w:r>
            <w:proofErr w:type="spellStart"/>
            <w:r w:rsidRPr="00212298">
              <w:rPr>
                <w:sz w:val="18"/>
                <w:szCs w:val="18"/>
              </w:rPr>
              <w:t>энергосбытовые</w:t>
            </w:r>
            <w:proofErr w:type="spellEnd"/>
            <w:r w:rsidRPr="00212298">
              <w:rPr>
                <w:sz w:val="18"/>
                <w:szCs w:val="18"/>
              </w:rPr>
              <w:t xml:space="preserve">, </w:t>
            </w:r>
            <w:proofErr w:type="spellStart"/>
            <w:r w:rsidRPr="00212298">
              <w:rPr>
                <w:sz w:val="18"/>
                <w:szCs w:val="18"/>
              </w:rPr>
              <w:t>энергоснабжающие</w:t>
            </w:r>
            <w:proofErr w:type="spellEnd"/>
            <w:r w:rsidRPr="00212298">
              <w:rPr>
                <w:sz w:val="18"/>
                <w:szCs w:val="18"/>
              </w:rP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  <w:proofErr w:type="gramEnd"/>
          </w:p>
        </w:tc>
      </w:tr>
      <w:tr w:rsidR="00622095" w:rsidRPr="00212298" w:rsidTr="00C9110D">
        <w:tc>
          <w:tcPr>
            <w:tcW w:w="1061" w:type="dxa"/>
            <w:tcBorders>
              <w:top w:val="nil"/>
            </w:tcBorders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1, 41399</w:t>
            </w:r>
          </w:p>
        </w:tc>
      </w:tr>
      <w:tr w:rsidR="00622095" w:rsidRPr="00212298" w:rsidTr="00C9110D">
        <w:tc>
          <w:tcPr>
            <w:tcW w:w="10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212298">
              <w:rPr>
                <w:sz w:val="18"/>
                <w:szCs w:val="18"/>
              </w:rPr>
              <w:t>4.5.</w:t>
            </w:r>
          </w:p>
        </w:tc>
        <w:tc>
          <w:tcPr>
            <w:tcW w:w="14640" w:type="dxa"/>
            <w:gridSpan w:val="4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r w:rsidRPr="00212298">
              <w:rPr>
                <w:sz w:val="18"/>
                <w:szCs w:val="18"/>
              </w:rP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сараи); 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</w:tr>
      <w:tr w:rsidR="00622095" w:rsidRPr="00212298" w:rsidTr="00C9110D">
        <w:tc>
          <w:tcPr>
            <w:tcW w:w="1061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</w:p>
        </w:tc>
        <w:tc>
          <w:tcPr>
            <w:tcW w:w="3583" w:type="dxa"/>
          </w:tcPr>
          <w:p w:rsidR="00622095" w:rsidRPr="00212298" w:rsidRDefault="00622095" w:rsidP="00C9110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Одноставочный</w:t>
            </w:r>
            <w:proofErr w:type="spellEnd"/>
            <w:r>
              <w:rPr>
                <w:sz w:val="18"/>
                <w:szCs w:val="18"/>
              </w:rPr>
              <w:t xml:space="preserve"> тариф (в том числе </w:t>
            </w:r>
            <w:r w:rsidRPr="00212298">
              <w:rPr>
                <w:sz w:val="18"/>
                <w:szCs w:val="18"/>
              </w:rPr>
              <w:t>дифференци</w:t>
            </w:r>
            <w:r>
              <w:rPr>
                <w:sz w:val="18"/>
                <w:szCs w:val="18"/>
              </w:rPr>
              <w:t xml:space="preserve">рованный </w:t>
            </w:r>
            <w:r w:rsidRPr="00212298">
              <w:rPr>
                <w:sz w:val="18"/>
                <w:szCs w:val="18"/>
              </w:rPr>
              <w:t>по двум и по трем зонам суток)</w:t>
            </w:r>
          </w:p>
        </w:tc>
        <w:tc>
          <w:tcPr>
            <w:tcW w:w="1124" w:type="dxa"/>
          </w:tcPr>
          <w:p w:rsidR="00622095" w:rsidRPr="00212298" w:rsidRDefault="00622095" w:rsidP="00C91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руб./кВт </w:t>
            </w:r>
            <w:proofErr w:type="gramStart"/>
            <w:r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5265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1,05427</w:t>
            </w:r>
          </w:p>
        </w:tc>
        <w:tc>
          <w:tcPr>
            <w:tcW w:w="4668" w:type="dxa"/>
          </w:tcPr>
          <w:p w:rsidR="00622095" w:rsidRPr="00212298" w:rsidRDefault="00622095" w:rsidP="00C9110D">
            <w:pPr>
              <w:jc w:val="right"/>
              <w:rPr>
                <w:sz w:val="18"/>
                <w:szCs w:val="18"/>
              </w:rPr>
            </w:pPr>
            <w:r w:rsidRPr="00F93F7A">
              <w:rPr>
                <w:sz w:val="18"/>
                <w:szCs w:val="18"/>
              </w:rPr>
              <w:t>1, 41399</w:t>
            </w:r>
          </w:p>
        </w:tc>
      </w:tr>
    </w:tbl>
    <w:p w:rsidR="00622095" w:rsidRDefault="00622095" w:rsidP="00622095">
      <w:r>
        <w:br w:type="page"/>
      </w:r>
    </w:p>
    <w:tbl>
      <w:tblPr>
        <w:tblW w:w="15984" w:type="dxa"/>
        <w:tblLayout w:type="fixed"/>
        <w:tblLook w:val="04A0"/>
      </w:tblPr>
      <w:tblGrid>
        <w:gridCol w:w="9747"/>
        <w:gridCol w:w="6237"/>
      </w:tblGrid>
      <w:tr w:rsidR="00622095" w:rsidRPr="00E73BBC" w:rsidTr="00C9110D">
        <w:tc>
          <w:tcPr>
            <w:tcW w:w="9747" w:type="dxa"/>
          </w:tcPr>
          <w:p w:rsidR="00622095" w:rsidRPr="00E73BBC" w:rsidRDefault="00622095" w:rsidP="00C9110D"/>
        </w:tc>
        <w:tc>
          <w:tcPr>
            <w:tcW w:w="6237" w:type="dxa"/>
          </w:tcPr>
          <w:p w:rsidR="00A14E98" w:rsidRPr="00327F5E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 xml:space="preserve">ПРИЛОЖЕНИЕ № </w:t>
            </w:r>
            <w:r>
              <w:rPr>
                <w:bCs/>
              </w:rPr>
              <w:t>13</w:t>
            </w:r>
          </w:p>
          <w:p w:rsidR="00A14E98" w:rsidRPr="006817C6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 xml:space="preserve">к </w:t>
            </w:r>
            <w:r w:rsidR="00973771">
              <w:rPr>
                <w:bCs/>
              </w:rPr>
              <w:t>решению</w:t>
            </w:r>
            <w:r w:rsidRPr="006817C6">
              <w:rPr>
                <w:bCs/>
              </w:rPr>
              <w:t xml:space="preserve"> Государственного комитета</w:t>
            </w:r>
          </w:p>
          <w:p w:rsidR="00A14E98" w:rsidRPr="006817C6" w:rsidRDefault="00A14E98" w:rsidP="00A14E98">
            <w:pPr>
              <w:rPr>
                <w:bCs/>
              </w:rPr>
            </w:pPr>
            <w:r w:rsidRPr="006817C6">
              <w:rPr>
                <w:bCs/>
              </w:rPr>
              <w:t>Псковской области по тарифам и энергетике</w:t>
            </w:r>
          </w:p>
          <w:p w:rsidR="00622095" w:rsidRPr="00E73BBC" w:rsidRDefault="00A14E98" w:rsidP="00A14E98">
            <w:r>
              <w:rPr>
                <w:bCs/>
              </w:rPr>
              <w:t>от 31</w:t>
            </w:r>
            <w:r w:rsidRPr="006817C6">
              <w:rPr>
                <w:bCs/>
              </w:rPr>
              <w:t xml:space="preserve"> декабря 2014 г. №</w:t>
            </w:r>
            <w:r>
              <w:rPr>
                <w:bCs/>
              </w:rPr>
              <w:t xml:space="preserve"> 37</w:t>
            </w:r>
          </w:p>
        </w:tc>
      </w:tr>
      <w:tr w:rsidR="00622095" w:rsidRPr="00E73BBC" w:rsidTr="00C9110D">
        <w:tc>
          <w:tcPr>
            <w:tcW w:w="9747" w:type="dxa"/>
          </w:tcPr>
          <w:p w:rsidR="00622095" w:rsidRPr="00E73BBC" w:rsidRDefault="00622095" w:rsidP="00C9110D"/>
        </w:tc>
        <w:tc>
          <w:tcPr>
            <w:tcW w:w="6237" w:type="dxa"/>
          </w:tcPr>
          <w:p w:rsidR="00622095" w:rsidRDefault="00622095" w:rsidP="00C9110D"/>
          <w:p w:rsidR="00622095" w:rsidRDefault="00622095" w:rsidP="00C9110D"/>
          <w:p w:rsidR="00622095" w:rsidRPr="009A2465" w:rsidRDefault="00622095" w:rsidP="00C9110D">
            <w:r w:rsidRPr="009A2465">
              <w:t>«ПРИЛОЖЕНИЕ № 2</w:t>
            </w:r>
          </w:p>
          <w:p w:rsidR="00622095" w:rsidRPr="009A2465" w:rsidRDefault="00622095" w:rsidP="00C9110D">
            <w:r w:rsidRPr="009A2465">
              <w:t xml:space="preserve">к приказу Государственного комитета </w:t>
            </w:r>
          </w:p>
          <w:p w:rsidR="00622095" w:rsidRPr="009A2465" w:rsidRDefault="00622095" w:rsidP="00C9110D">
            <w:r w:rsidRPr="009A2465">
              <w:t>Псковской области по  тарифам</w:t>
            </w:r>
          </w:p>
          <w:p w:rsidR="00622095" w:rsidRPr="009A2465" w:rsidRDefault="00622095" w:rsidP="00C9110D">
            <w:r w:rsidRPr="009A2465">
              <w:t>и энергетике от 30 марта 2012 г. №</w:t>
            </w:r>
            <w:r>
              <w:t xml:space="preserve"> </w:t>
            </w:r>
            <w:r w:rsidRPr="009A2465">
              <w:t>6-э</w:t>
            </w:r>
          </w:p>
          <w:p w:rsidR="00622095" w:rsidRPr="00E73BBC" w:rsidRDefault="00622095" w:rsidP="00C9110D"/>
        </w:tc>
      </w:tr>
    </w:tbl>
    <w:p w:rsidR="00622095" w:rsidRPr="009A2465" w:rsidRDefault="00622095" w:rsidP="00622095">
      <w:pPr>
        <w:jc w:val="center"/>
      </w:pPr>
    </w:p>
    <w:p w:rsidR="00622095" w:rsidRDefault="00622095" w:rsidP="00622095">
      <w:pPr>
        <w:jc w:val="center"/>
      </w:pPr>
      <w:r w:rsidRPr="009A2465">
        <w:t>Н</w:t>
      </w:r>
      <w:r>
        <w:t xml:space="preserve">еобходимая валовая выручка открытого акционерного общества </w:t>
      </w:r>
      <w:r w:rsidRPr="009A2465">
        <w:t>«М</w:t>
      </w:r>
      <w:r>
        <w:t xml:space="preserve">ежрегиональная распределительная сетевая компания </w:t>
      </w:r>
      <w:proofErr w:type="spellStart"/>
      <w:r>
        <w:t>Северо-Запада</w:t>
      </w:r>
      <w:proofErr w:type="spellEnd"/>
      <w:r>
        <w:t>»</w:t>
      </w:r>
    </w:p>
    <w:p w:rsidR="00622095" w:rsidRPr="009A2465" w:rsidRDefault="00622095" w:rsidP="00622095">
      <w:pPr>
        <w:jc w:val="center"/>
      </w:pPr>
      <w:r w:rsidRPr="009A2465">
        <w:t>(</w:t>
      </w:r>
      <w:r>
        <w:t xml:space="preserve">филиал открытого акционерного общества </w:t>
      </w:r>
      <w:r w:rsidRPr="009A2465">
        <w:t>«М</w:t>
      </w:r>
      <w:r>
        <w:t xml:space="preserve">ежрегиональная распределительная сетевая компания </w:t>
      </w:r>
      <w:proofErr w:type="spellStart"/>
      <w:r>
        <w:t>Северо-Запада</w:t>
      </w:r>
      <w:proofErr w:type="spellEnd"/>
      <w:r>
        <w:t>»</w:t>
      </w:r>
      <w:r w:rsidRPr="009A2465">
        <w:t xml:space="preserve"> «</w:t>
      </w:r>
      <w:proofErr w:type="spellStart"/>
      <w:r w:rsidRPr="009A2465">
        <w:t>П</w:t>
      </w:r>
      <w:r>
        <w:t>сковэнерго</w:t>
      </w:r>
      <w:proofErr w:type="spellEnd"/>
      <w:r w:rsidRPr="009A2465">
        <w:t>»)</w:t>
      </w:r>
    </w:p>
    <w:p w:rsidR="00622095" w:rsidRPr="009A2465" w:rsidRDefault="00622095" w:rsidP="00622095">
      <w:pPr>
        <w:jc w:val="center"/>
      </w:pPr>
      <w:r>
        <w:t>на долгосрочный период регулирования (без учета оплаты потерь)</w:t>
      </w:r>
    </w:p>
    <w:tbl>
      <w:tblPr>
        <w:tblW w:w="0" w:type="auto"/>
        <w:jc w:val="center"/>
        <w:tblCellSpacing w:w="5" w:type="nil"/>
        <w:tblInd w:w="75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4819"/>
        <w:gridCol w:w="1843"/>
        <w:gridCol w:w="6804"/>
      </w:tblGrid>
      <w:tr w:rsidR="00622095" w:rsidRPr="009A2465" w:rsidTr="00C9110D">
        <w:trPr>
          <w:trHeight w:val="600"/>
          <w:tblCellSpacing w:w="5" w:type="nil"/>
          <w:jc w:val="center"/>
        </w:trPr>
        <w:tc>
          <w:tcPr>
            <w:tcW w:w="993" w:type="dxa"/>
            <w:vMerge w:val="restart"/>
            <w:vAlign w:val="center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№</w:t>
            </w:r>
          </w:p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9A2465">
              <w:rPr>
                <w:lang w:eastAsia="ru-RU"/>
              </w:rPr>
              <w:t>п</w:t>
            </w:r>
            <w:proofErr w:type="spellEnd"/>
            <w:proofErr w:type="gramEnd"/>
            <w:r w:rsidRPr="009A2465">
              <w:rPr>
                <w:lang w:eastAsia="ru-RU"/>
              </w:rPr>
              <w:t>/</w:t>
            </w:r>
            <w:proofErr w:type="spellStart"/>
            <w:r w:rsidRPr="009A2465">
              <w:rPr>
                <w:lang w:eastAsia="ru-RU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Наименование сетевой организации</w:t>
            </w:r>
            <w:r>
              <w:rPr>
                <w:lang w:eastAsia="ru-RU"/>
              </w:rPr>
              <w:t xml:space="preserve"> в Псковской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Год</w:t>
            </w:r>
          </w:p>
        </w:tc>
        <w:tc>
          <w:tcPr>
            <w:tcW w:w="6804" w:type="dxa"/>
            <w:vAlign w:val="center"/>
          </w:tcPr>
          <w:p w:rsidR="0062209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Н</w:t>
            </w:r>
            <w:r>
              <w:rPr>
                <w:lang w:eastAsia="ru-RU"/>
              </w:rPr>
              <w:t>еобходимая валовая выручка сетевых организаций</w:t>
            </w:r>
          </w:p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без учета оплаты потерь</w:t>
            </w:r>
          </w:p>
        </w:tc>
      </w:tr>
      <w:tr w:rsidR="00622095" w:rsidRPr="009A2465" w:rsidTr="00C9110D">
        <w:trPr>
          <w:tblCellSpacing w:w="5" w:type="nil"/>
          <w:jc w:val="center"/>
        </w:trPr>
        <w:tc>
          <w:tcPr>
            <w:tcW w:w="99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6804" w:type="dxa"/>
            <w:vAlign w:val="center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9A2465">
              <w:rPr>
                <w:lang w:eastAsia="ru-RU"/>
              </w:rPr>
              <w:t>тыс. рублей</w:t>
            </w:r>
          </w:p>
        </w:tc>
      </w:tr>
      <w:tr w:rsidR="00622095" w:rsidRPr="009A2465" w:rsidTr="00C9110D">
        <w:trPr>
          <w:trHeight w:val="86"/>
          <w:tblCellSpacing w:w="5" w:type="nil"/>
          <w:jc w:val="center"/>
        </w:trPr>
        <w:tc>
          <w:tcPr>
            <w:tcW w:w="993" w:type="dxa"/>
            <w:vMerge w:val="restart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1. </w:t>
            </w:r>
          </w:p>
        </w:tc>
        <w:tc>
          <w:tcPr>
            <w:tcW w:w="4819" w:type="dxa"/>
            <w:vMerge w:val="restart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Открытое акционерное общество «Межрегиональная распределительная сетевая компания </w:t>
            </w:r>
            <w:proofErr w:type="spellStart"/>
            <w:r w:rsidRPr="009A2465">
              <w:rPr>
                <w:lang w:eastAsia="ru-RU"/>
              </w:rPr>
              <w:t>Северо-Запада</w:t>
            </w:r>
            <w:proofErr w:type="spellEnd"/>
            <w:r w:rsidRPr="009A2465">
              <w:rPr>
                <w:lang w:eastAsia="ru-RU"/>
              </w:rPr>
              <w:t xml:space="preserve">» (филиал Открытого акционерного общества «Межрегиональная распределительная сетевая компания </w:t>
            </w:r>
            <w:proofErr w:type="spellStart"/>
            <w:r w:rsidRPr="009A2465">
              <w:rPr>
                <w:lang w:eastAsia="ru-RU"/>
              </w:rPr>
              <w:t>Северо-Запада</w:t>
            </w:r>
            <w:proofErr w:type="spellEnd"/>
            <w:r w:rsidRPr="009A2465">
              <w:rPr>
                <w:lang w:eastAsia="ru-RU"/>
              </w:rPr>
              <w:t>» «</w:t>
            </w:r>
            <w:proofErr w:type="spellStart"/>
            <w:r w:rsidRPr="009A2465">
              <w:rPr>
                <w:lang w:eastAsia="ru-RU"/>
              </w:rPr>
              <w:t>Псковэнерго</w:t>
            </w:r>
            <w:proofErr w:type="spellEnd"/>
            <w:r w:rsidRPr="009A2465">
              <w:rPr>
                <w:lang w:eastAsia="ru-RU"/>
              </w:rPr>
              <w:t>»)</w:t>
            </w:r>
          </w:p>
        </w:tc>
        <w:tc>
          <w:tcPr>
            <w:tcW w:w="1843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2012 </w:t>
            </w:r>
          </w:p>
        </w:tc>
        <w:tc>
          <w:tcPr>
            <w:tcW w:w="6804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2 481 798,2 </w:t>
            </w:r>
          </w:p>
        </w:tc>
      </w:tr>
      <w:tr w:rsidR="00622095" w:rsidRPr="009A2465" w:rsidTr="00C9110D">
        <w:trPr>
          <w:trHeight w:val="50"/>
          <w:tblCellSpacing w:w="5" w:type="nil"/>
          <w:jc w:val="center"/>
        </w:trPr>
        <w:tc>
          <w:tcPr>
            <w:tcW w:w="99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2013 </w:t>
            </w:r>
          </w:p>
        </w:tc>
        <w:tc>
          <w:tcPr>
            <w:tcW w:w="6804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9A2465">
              <w:rPr>
                <w:lang w:eastAsia="ru-RU"/>
              </w:rPr>
              <w:t>2 597 877,2</w:t>
            </w:r>
          </w:p>
        </w:tc>
      </w:tr>
      <w:tr w:rsidR="00622095" w:rsidRPr="009A2465" w:rsidTr="00C9110D">
        <w:trPr>
          <w:trHeight w:val="50"/>
          <w:tblCellSpacing w:w="5" w:type="nil"/>
          <w:jc w:val="center"/>
        </w:trPr>
        <w:tc>
          <w:tcPr>
            <w:tcW w:w="99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2014 </w:t>
            </w:r>
          </w:p>
        </w:tc>
        <w:tc>
          <w:tcPr>
            <w:tcW w:w="6804" w:type="dxa"/>
          </w:tcPr>
          <w:p w:rsidR="00622095" w:rsidRPr="00530EAA" w:rsidRDefault="00622095" w:rsidP="00C9110D">
            <w:pPr>
              <w:jc w:val="right"/>
              <w:rPr>
                <w:bCs/>
                <w:color w:val="000000"/>
              </w:rPr>
            </w:pPr>
            <w:r w:rsidRPr="00530EAA">
              <w:rPr>
                <w:bCs/>
                <w:color w:val="000000"/>
              </w:rPr>
              <w:t xml:space="preserve">2 </w:t>
            </w:r>
            <w:r>
              <w:rPr>
                <w:bCs/>
                <w:color w:val="000000"/>
              </w:rPr>
              <w:t>950</w:t>
            </w:r>
            <w:r w:rsidRPr="00530EA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896</w:t>
            </w:r>
            <w:r w:rsidRPr="00530EA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6</w:t>
            </w:r>
          </w:p>
        </w:tc>
      </w:tr>
      <w:tr w:rsidR="00622095" w:rsidRPr="009A2465" w:rsidTr="00C9110D">
        <w:trPr>
          <w:trHeight w:val="50"/>
          <w:tblCellSpacing w:w="5" w:type="nil"/>
          <w:jc w:val="center"/>
        </w:trPr>
        <w:tc>
          <w:tcPr>
            <w:tcW w:w="99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2015 </w:t>
            </w:r>
          </w:p>
        </w:tc>
        <w:tc>
          <w:tcPr>
            <w:tcW w:w="6804" w:type="dxa"/>
          </w:tcPr>
          <w:p w:rsidR="00622095" w:rsidRPr="00A66E6D" w:rsidRDefault="00622095" w:rsidP="00C9110D">
            <w:pPr>
              <w:jc w:val="right"/>
              <w:rPr>
                <w:bCs/>
                <w:color w:val="000000"/>
              </w:rPr>
            </w:pPr>
            <w:r w:rsidRPr="00A66E6D">
              <w:rPr>
                <w:bCs/>
                <w:color w:val="000000"/>
              </w:rPr>
              <w:t>2 913 646,22</w:t>
            </w:r>
          </w:p>
        </w:tc>
      </w:tr>
      <w:tr w:rsidR="00622095" w:rsidRPr="009A2465" w:rsidTr="00C9110D">
        <w:trPr>
          <w:trHeight w:val="50"/>
          <w:tblCellSpacing w:w="5" w:type="nil"/>
          <w:jc w:val="center"/>
        </w:trPr>
        <w:tc>
          <w:tcPr>
            <w:tcW w:w="993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2016 </w:t>
            </w:r>
          </w:p>
        </w:tc>
        <w:tc>
          <w:tcPr>
            <w:tcW w:w="6804" w:type="dxa"/>
          </w:tcPr>
          <w:p w:rsidR="00622095" w:rsidRPr="005A54ED" w:rsidRDefault="00622095" w:rsidP="00C9110D">
            <w:pPr>
              <w:jc w:val="right"/>
              <w:rPr>
                <w:bCs/>
                <w:color w:val="000000"/>
              </w:rPr>
            </w:pPr>
            <w:r w:rsidRPr="005A54ED">
              <w:rPr>
                <w:bCs/>
                <w:color w:val="000000"/>
              </w:rPr>
              <w:t>3 783 118,5</w:t>
            </w:r>
          </w:p>
        </w:tc>
      </w:tr>
      <w:tr w:rsidR="00622095" w:rsidRPr="009A2465" w:rsidTr="00C9110D">
        <w:trPr>
          <w:tblCellSpacing w:w="5" w:type="nil"/>
          <w:jc w:val="center"/>
        </w:trPr>
        <w:tc>
          <w:tcPr>
            <w:tcW w:w="993" w:type="dxa"/>
            <w:vMerge/>
            <w:tcBorders>
              <w:bottom w:val="single" w:sz="8" w:space="0" w:color="auto"/>
            </w:tcBorders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9A2465">
              <w:rPr>
                <w:lang w:eastAsia="ru-RU"/>
              </w:rPr>
              <w:t xml:space="preserve">2017 </w:t>
            </w:r>
          </w:p>
        </w:tc>
        <w:tc>
          <w:tcPr>
            <w:tcW w:w="6804" w:type="dxa"/>
            <w:tcBorders>
              <w:bottom w:val="single" w:sz="8" w:space="0" w:color="auto"/>
            </w:tcBorders>
          </w:tcPr>
          <w:p w:rsidR="00622095" w:rsidRPr="005A54ED" w:rsidRDefault="00622095" w:rsidP="00C9110D">
            <w:pPr>
              <w:jc w:val="right"/>
              <w:rPr>
                <w:bCs/>
                <w:color w:val="000000"/>
              </w:rPr>
            </w:pPr>
            <w:r w:rsidRPr="005A54ED">
              <w:rPr>
                <w:bCs/>
                <w:color w:val="000000"/>
              </w:rPr>
              <w:t>4 614 587,4</w:t>
            </w:r>
          </w:p>
        </w:tc>
      </w:tr>
      <w:tr w:rsidR="00622095" w:rsidRPr="009A2465" w:rsidTr="00C9110D">
        <w:trPr>
          <w:tblCellSpacing w:w="5" w:type="nil"/>
          <w:jc w:val="center"/>
        </w:trPr>
        <w:tc>
          <w:tcPr>
            <w:tcW w:w="14459" w:type="dxa"/>
            <w:gridSpan w:val="4"/>
            <w:tcBorders>
              <w:left w:val="nil"/>
              <w:bottom w:val="nil"/>
              <w:right w:val="nil"/>
            </w:tcBorders>
          </w:tcPr>
          <w:p w:rsidR="00622095" w:rsidRPr="009A2465" w:rsidRDefault="00622095" w:rsidP="00C9110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Примечание: 2012г. – первый год долгосрочного периода регулирования; 2017г. – последний год долгосрочного периода регулирования</w:t>
            </w:r>
            <w:proofErr w:type="gramStart"/>
            <w:r>
              <w:rPr>
                <w:lang w:eastAsia="ru-RU"/>
              </w:rPr>
              <w:t>.».</w:t>
            </w:r>
            <w:proofErr w:type="gramEnd"/>
          </w:p>
        </w:tc>
      </w:tr>
    </w:tbl>
    <w:p w:rsidR="00622095" w:rsidRDefault="00622095" w:rsidP="00622095"/>
    <w:p w:rsidR="001C65FA" w:rsidRDefault="001C65FA" w:rsidP="00380D12">
      <w:pPr>
        <w:jc w:val="center"/>
      </w:pPr>
    </w:p>
    <w:sectPr w:rsidR="001C65FA" w:rsidSect="001C65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057" w:rsidRDefault="00951057" w:rsidP="002B27B2">
      <w:r>
        <w:separator/>
      </w:r>
    </w:p>
  </w:endnote>
  <w:endnote w:type="continuationSeparator" w:id="0">
    <w:p w:rsidR="00951057" w:rsidRDefault="00951057" w:rsidP="002B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0D" w:rsidRDefault="001F63D2">
    <w:pPr>
      <w:pStyle w:val="af5"/>
      <w:jc w:val="center"/>
    </w:pPr>
    <w:fldSimple w:instr=" PAGE   \* MERGEFORMAT ">
      <w:r w:rsidR="00973771">
        <w:rPr>
          <w:noProof/>
        </w:rPr>
        <w:t>10</w:t>
      </w:r>
    </w:fldSimple>
  </w:p>
  <w:p w:rsidR="00C9110D" w:rsidRDefault="00C9110D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057" w:rsidRDefault="00951057" w:rsidP="002B27B2">
      <w:r>
        <w:separator/>
      </w:r>
    </w:p>
  </w:footnote>
  <w:footnote w:type="continuationSeparator" w:id="0">
    <w:p w:rsidR="00951057" w:rsidRDefault="00951057" w:rsidP="002B2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620964"/>
    <w:multiLevelType w:val="multilevel"/>
    <w:tmpl w:val="C1A210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DC14CF"/>
    <w:multiLevelType w:val="multilevel"/>
    <w:tmpl w:val="6BC4D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3D5357C"/>
    <w:multiLevelType w:val="multilevel"/>
    <w:tmpl w:val="0A56D1C8"/>
    <w:lvl w:ilvl="0">
      <w:start w:val="1"/>
      <w:numFmt w:val="decimal"/>
      <w:lvlText w:val="%1."/>
      <w:lvlJc w:val="left"/>
      <w:pPr>
        <w:tabs>
          <w:tab w:val="num" w:pos="0"/>
        </w:tabs>
        <w:ind w:left="0" w:firstLine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4DB02D3F"/>
    <w:multiLevelType w:val="multilevel"/>
    <w:tmpl w:val="F44CC2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5">
    <w:nsid w:val="526066ED"/>
    <w:multiLevelType w:val="multilevel"/>
    <w:tmpl w:val="E0ACE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8F90CD0"/>
    <w:multiLevelType w:val="multilevel"/>
    <w:tmpl w:val="74904F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5B690E9C"/>
    <w:multiLevelType w:val="multilevel"/>
    <w:tmpl w:val="624ED11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73FC5993"/>
    <w:multiLevelType w:val="multilevel"/>
    <w:tmpl w:val="B06E120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639"/>
    <w:rsid w:val="0005722C"/>
    <w:rsid w:val="00071458"/>
    <w:rsid w:val="00074444"/>
    <w:rsid w:val="00080EEA"/>
    <w:rsid w:val="000A07AB"/>
    <w:rsid w:val="000B390D"/>
    <w:rsid w:val="000F0541"/>
    <w:rsid w:val="00106019"/>
    <w:rsid w:val="001C65FA"/>
    <w:rsid w:val="001F63D2"/>
    <w:rsid w:val="001F7C37"/>
    <w:rsid w:val="00204A8C"/>
    <w:rsid w:val="00214C04"/>
    <w:rsid w:val="00286370"/>
    <w:rsid w:val="002B10A0"/>
    <w:rsid w:val="002B27B2"/>
    <w:rsid w:val="002F39AA"/>
    <w:rsid w:val="00305A0C"/>
    <w:rsid w:val="00320343"/>
    <w:rsid w:val="00380D12"/>
    <w:rsid w:val="004A634A"/>
    <w:rsid w:val="00506F9F"/>
    <w:rsid w:val="00622095"/>
    <w:rsid w:val="00631D25"/>
    <w:rsid w:val="00682A7F"/>
    <w:rsid w:val="006A621E"/>
    <w:rsid w:val="006A6619"/>
    <w:rsid w:val="006D5E20"/>
    <w:rsid w:val="0073006B"/>
    <w:rsid w:val="00734F59"/>
    <w:rsid w:val="007B1FAD"/>
    <w:rsid w:val="008006F6"/>
    <w:rsid w:val="008034AB"/>
    <w:rsid w:val="00817F3D"/>
    <w:rsid w:val="009278CE"/>
    <w:rsid w:val="00951057"/>
    <w:rsid w:val="009577B8"/>
    <w:rsid w:val="00973771"/>
    <w:rsid w:val="0098301C"/>
    <w:rsid w:val="009927EA"/>
    <w:rsid w:val="009E410B"/>
    <w:rsid w:val="009E5D78"/>
    <w:rsid w:val="00A14E98"/>
    <w:rsid w:val="00A165C3"/>
    <w:rsid w:val="00A67318"/>
    <w:rsid w:val="00B37DAE"/>
    <w:rsid w:val="00BE3123"/>
    <w:rsid w:val="00C10558"/>
    <w:rsid w:val="00C51ECE"/>
    <w:rsid w:val="00C9110D"/>
    <w:rsid w:val="00CA6433"/>
    <w:rsid w:val="00CE3737"/>
    <w:rsid w:val="00D10AF4"/>
    <w:rsid w:val="00D82473"/>
    <w:rsid w:val="00EB304B"/>
    <w:rsid w:val="00EC34EF"/>
    <w:rsid w:val="00EF6639"/>
    <w:rsid w:val="00F36722"/>
    <w:rsid w:val="00F540B6"/>
    <w:rsid w:val="00F61DF2"/>
    <w:rsid w:val="00FF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F6639"/>
    <w:pPr>
      <w:keepNext/>
      <w:numPr>
        <w:numId w:val="1"/>
      </w:numPr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C65FA"/>
    <w:pPr>
      <w:keepNext/>
      <w:tabs>
        <w:tab w:val="num" w:pos="0"/>
      </w:tabs>
      <w:ind w:left="576" w:hanging="576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C65FA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C65FA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C65FA"/>
    <w:pPr>
      <w:keepNext/>
      <w:tabs>
        <w:tab w:val="num" w:pos="0"/>
      </w:tabs>
      <w:ind w:left="1008" w:hanging="1008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63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rsid w:val="00EF663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F663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Обычный1"/>
    <w:rsid w:val="00EF6639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styleId="a5">
    <w:name w:val="Emphasis"/>
    <w:qFormat/>
    <w:rsid w:val="00EF6639"/>
    <w:rPr>
      <w:i/>
      <w:iCs/>
    </w:rPr>
  </w:style>
  <w:style w:type="paragraph" w:customStyle="1" w:styleId="21">
    <w:name w:val="Обычный2"/>
    <w:rsid w:val="00EF6639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C65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1C65F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1C65F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1C65F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WW8Num2z0">
    <w:name w:val="WW8Num2z0"/>
    <w:rsid w:val="001C65FA"/>
    <w:rPr>
      <w:rFonts w:ascii="Symbol" w:hAnsi="Symbol"/>
    </w:rPr>
  </w:style>
  <w:style w:type="character" w:customStyle="1" w:styleId="WW8Num4z0">
    <w:name w:val="WW8Num4z0"/>
    <w:rsid w:val="001C65FA"/>
    <w:rPr>
      <w:rFonts w:ascii="Symbol" w:hAnsi="Symbol"/>
    </w:rPr>
  </w:style>
  <w:style w:type="character" w:customStyle="1" w:styleId="WW8Num5z0">
    <w:name w:val="WW8Num5z0"/>
    <w:rsid w:val="001C65FA"/>
    <w:rPr>
      <w:rFonts w:ascii="Symbol" w:hAnsi="Symbol"/>
    </w:rPr>
  </w:style>
  <w:style w:type="character" w:customStyle="1" w:styleId="WW8Num6z0">
    <w:name w:val="WW8Num6z0"/>
    <w:rsid w:val="001C65FA"/>
    <w:rPr>
      <w:rFonts w:ascii="Symbol" w:hAnsi="Symbol"/>
    </w:rPr>
  </w:style>
  <w:style w:type="character" w:customStyle="1" w:styleId="WW8Num7z0">
    <w:name w:val="WW8Num7z0"/>
    <w:rsid w:val="001C65FA"/>
    <w:rPr>
      <w:rFonts w:ascii="Symbol" w:hAnsi="Symbol"/>
    </w:rPr>
  </w:style>
  <w:style w:type="character" w:customStyle="1" w:styleId="Absatz-Standardschriftart">
    <w:name w:val="Absatz-Standardschriftart"/>
    <w:rsid w:val="001C65FA"/>
  </w:style>
  <w:style w:type="character" w:customStyle="1" w:styleId="WW-Absatz-Standardschriftart">
    <w:name w:val="WW-Absatz-Standardschriftart"/>
    <w:rsid w:val="001C65FA"/>
  </w:style>
  <w:style w:type="character" w:customStyle="1" w:styleId="WW-Absatz-Standardschriftart1">
    <w:name w:val="WW-Absatz-Standardschriftart1"/>
    <w:rsid w:val="001C65FA"/>
  </w:style>
  <w:style w:type="character" w:customStyle="1" w:styleId="WW-Absatz-Standardschriftart11">
    <w:name w:val="WW-Absatz-Standardschriftart11"/>
    <w:rsid w:val="001C65FA"/>
  </w:style>
  <w:style w:type="character" w:customStyle="1" w:styleId="WW8Num8z0">
    <w:name w:val="WW8Num8z0"/>
    <w:rsid w:val="001C65FA"/>
    <w:rPr>
      <w:rFonts w:ascii="Symbol" w:hAnsi="Symbol"/>
    </w:rPr>
  </w:style>
  <w:style w:type="character" w:customStyle="1" w:styleId="WW-Absatz-Standardschriftart111">
    <w:name w:val="WW-Absatz-Standardschriftart111"/>
    <w:rsid w:val="001C65FA"/>
  </w:style>
  <w:style w:type="character" w:customStyle="1" w:styleId="WW-Absatz-Standardschriftart1111">
    <w:name w:val="WW-Absatz-Standardschriftart1111"/>
    <w:rsid w:val="001C65FA"/>
  </w:style>
  <w:style w:type="character" w:customStyle="1" w:styleId="WW8Num3z0">
    <w:name w:val="WW8Num3z0"/>
    <w:rsid w:val="001C65FA"/>
    <w:rPr>
      <w:rFonts w:ascii="Symbol" w:hAnsi="Symbol"/>
    </w:rPr>
  </w:style>
  <w:style w:type="character" w:customStyle="1" w:styleId="WW-Absatz-Standardschriftart11111">
    <w:name w:val="WW-Absatz-Standardschriftart11111"/>
    <w:rsid w:val="001C65FA"/>
  </w:style>
  <w:style w:type="character" w:customStyle="1" w:styleId="WW-Absatz-Standardschriftart111111">
    <w:name w:val="WW-Absatz-Standardschriftart111111"/>
    <w:rsid w:val="001C65FA"/>
  </w:style>
  <w:style w:type="character" w:customStyle="1" w:styleId="WW-Absatz-Standardschriftart1111111">
    <w:name w:val="WW-Absatz-Standardschriftart1111111"/>
    <w:rsid w:val="001C65FA"/>
  </w:style>
  <w:style w:type="character" w:customStyle="1" w:styleId="22">
    <w:name w:val="Основной шрифт абзаца2"/>
    <w:rsid w:val="001C65FA"/>
  </w:style>
  <w:style w:type="character" w:customStyle="1" w:styleId="WW-Absatz-Standardschriftart11111111">
    <w:name w:val="WW-Absatz-Standardschriftart11111111"/>
    <w:rsid w:val="001C65FA"/>
  </w:style>
  <w:style w:type="character" w:customStyle="1" w:styleId="WW-Absatz-Standardschriftart111111111">
    <w:name w:val="WW-Absatz-Standardschriftart111111111"/>
    <w:rsid w:val="001C65FA"/>
  </w:style>
  <w:style w:type="character" w:customStyle="1" w:styleId="WW-Absatz-Standardschriftart1111111111">
    <w:name w:val="WW-Absatz-Standardschriftart1111111111"/>
    <w:rsid w:val="001C65FA"/>
  </w:style>
  <w:style w:type="character" w:customStyle="1" w:styleId="WW-Absatz-Standardschriftart11111111111">
    <w:name w:val="WW-Absatz-Standardschriftart11111111111"/>
    <w:rsid w:val="001C65FA"/>
  </w:style>
  <w:style w:type="character" w:customStyle="1" w:styleId="WW-Absatz-Standardschriftart111111111111">
    <w:name w:val="WW-Absatz-Standardschriftart111111111111"/>
    <w:rsid w:val="001C65FA"/>
  </w:style>
  <w:style w:type="character" w:customStyle="1" w:styleId="WW8Num1z0">
    <w:name w:val="WW8Num1z0"/>
    <w:rsid w:val="001C65FA"/>
    <w:rPr>
      <w:rFonts w:ascii="Symbol" w:hAnsi="Symbol"/>
    </w:rPr>
  </w:style>
  <w:style w:type="character" w:customStyle="1" w:styleId="WW8Num1z1">
    <w:name w:val="WW8Num1z1"/>
    <w:rsid w:val="001C65FA"/>
    <w:rPr>
      <w:rFonts w:ascii="Courier New" w:hAnsi="Courier New" w:cs="Courier New"/>
    </w:rPr>
  </w:style>
  <w:style w:type="character" w:customStyle="1" w:styleId="WW8Num1z2">
    <w:name w:val="WW8Num1z2"/>
    <w:rsid w:val="001C65FA"/>
    <w:rPr>
      <w:rFonts w:ascii="Wingdings" w:hAnsi="Wingdings"/>
    </w:rPr>
  </w:style>
  <w:style w:type="character" w:customStyle="1" w:styleId="WW8Num3z1">
    <w:name w:val="WW8Num3z1"/>
    <w:rsid w:val="001C65FA"/>
    <w:rPr>
      <w:rFonts w:ascii="Courier New" w:hAnsi="Courier New" w:cs="Courier New"/>
    </w:rPr>
  </w:style>
  <w:style w:type="character" w:customStyle="1" w:styleId="WW8Num3z2">
    <w:name w:val="WW8Num3z2"/>
    <w:rsid w:val="001C65FA"/>
    <w:rPr>
      <w:rFonts w:ascii="Wingdings" w:hAnsi="Wingdings"/>
    </w:rPr>
  </w:style>
  <w:style w:type="character" w:customStyle="1" w:styleId="WW8Num10z0">
    <w:name w:val="WW8Num10z0"/>
    <w:rsid w:val="001C65FA"/>
    <w:rPr>
      <w:rFonts w:ascii="Symbol" w:hAnsi="Symbol"/>
    </w:rPr>
  </w:style>
  <w:style w:type="character" w:customStyle="1" w:styleId="WW8Num10z1">
    <w:name w:val="WW8Num10z1"/>
    <w:rsid w:val="001C65FA"/>
    <w:rPr>
      <w:rFonts w:ascii="Courier New" w:hAnsi="Courier New" w:cs="Courier New"/>
    </w:rPr>
  </w:style>
  <w:style w:type="character" w:customStyle="1" w:styleId="WW8Num10z2">
    <w:name w:val="WW8Num10z2"/>
    <w:rsid w:val="001C65FA"/>
    <w:rPr>
      <w:rFonts w:ascii="Wingdings" w:hAnsi="Wingdings"/>
    </w:rPr>
  </w:style>
  <w:style w:type="character" w:customStyle="1" w:styleId="12">
    <w:name w:val="Основной шрифт абзаца1"/>
    <w:rsid w:val="001C65FA"/>
  </w:style>
  <w:style w:type="character" w:styleId="a6">
    <w:name w:val="page number"/>
    <w:basedOn w:val="12"/>
    <w:rsid w:val="001C65FA"/>
  </w:style>
  <w:style w:type="character" w:customStyle="1" w:styleId="10pt">
    <w:name w:val="Основной текст + 10 pt"/>
    <w:rsid w:val="001C65FA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pt">
    <w:name w:val="Основной текст + Интервал 1 pt"/>
    <w:rsid w:val="001C65FA"/>
    <w:rPr>
      <w:rFonts w:ascii="Times New Roman" w:hAnsi="Times New Roman" w:cs="Times New Roman"/>
      <w:spacing w:val="30"/>
      <w:sz w:val="19"/>
      <w:szCs w:val="19"/>
    </w:rPr>
  </w:style>
  <w:style w:type="character" w:customStyle="1" w:styleId="a7">
    <w:name w:val="Текст сноски Знак"/>
    <w:basedOn w:val="12"/>
    <w:rsid w:val="001C65FA"/>
  </w:style>
  <w:style w:type="character" w:customStyle="1" w:styleId="a8">
    <w:name w:val="Символ сноски"/>
    <w:rsid w:val="001C65FA"/>
    <w:rPr>
      <w:vertAlign w:val="superscript"/>
    </w:rPr>
  </w:style>
  <w:style w:type="character" w:customStyle="1" w:styleId="a9">
    <w:name w:val="Верхний колонтитул Знак"/>
    <w:basedOn w:val="12"/>
    <w:rsid w:val="001C65FA"/>
  </w:style>
  <w:style w:type="character" w:customStyle="1" w:styleId="aa">
    <w:name w:val="Не вступил в силу"/>
    <w:rsid w:val="001C65FA"/>
    <w:rPr>
      <w:color w:val="008080"/>
      <w:sz w:val="20"/>
      <w:szCs w:val="20"/>
    </w:rPr>
  </w:style>
  <w:style w:type="character" w:customStyle="1" w:styleId="23">
    <w:name w:val="Основной текст 2 Знак"/>
    <w:link w:val="24"/>
    <w:rsid w:val="001C65FA"/>
    <w:rPr>
      <w:sz w:val="26"/>
    </w:rPr>
  </w:style>
  <w:style w:type="character" w:customStyle="1" w:styleId="ab">
    <w:name w:val="Название Знак"/>
    <w:rsid w:val="001C65FA"/>
    <w:rPr>
      <w:b/>
      <w:bCs/>
      <w:sz w:val="24"/>
      <w:szCs w:val="24"/>
    </w:rPr>
  </w:style>
  <w:style w:type="character" w:customStyle="1" w:styleId="31">
    <w:name w:val="Основной текст 3 Знак"/>
    <w:rsid w:val="001C65FA"/>
    <w:rPr>
      <w:sz w:val="16"/>
      <w:szCs w:val="16"/>
    </w:rPr>
  </w:style>
  <w:style w:type="character" w:customStyle="1" w:styleId="25">
    <w:name w:val="Основной текст с отступом 2 Знак"/>
    <w:rsid w:val="001C65FA"/>
    <w:rPr>
      <w:sz w:val="28"/>
    </w:rPr>
  </w:style>
  <w:style w:type="character" w:customStyle="1" w:styleId="ac">
    <w:name w:val="Текст концевой сноски Знак"/>
    <w:basedOn w:val="12"/>
    <w:rsid w:val="001C65FA"/>
  </w:style>
  <w:style w:type="character" w:customStyle="1" w:styleId="ad">
    <w:name w:val="Символы концевой сноски"/>
    <w:rsid w:val="001C65FA"/>
    <w:rPr>
      <w:vertAlign w:val="superscript"/>
    </w:rPr>
  </w:style>
  <w:style w:type="character" w:styleId="ae">
    <w:name w:val="Hyperlink"/>
    <w:rsid w:val="001C65FA"/>
    <w:rPr>
      <w:color w:val="000080"/>
      <w:u w:val="single"/>
    </w:rPr>
  </w:style>
  <w:style w:type="character" w:customStyle="1" w:styleId="13">
    <w:name w:val="Знак сноски1"/>
    <w:rsid w:val="001C65FA"/>
    <w:rPr>
      <w:vertAlign w:val="superscript"/>
    </w:rPr>
  </w:style>
  <w:style w:type="character" w:customStyle="1" w:styleId="14">
    <w:name w:val="Знак концевой сноски1"/>
    <w:rsid w:val="001C65FA"/>
    <w:rPr>
      <w:vertAlign w:val="superscript"/>
    </w:rPr>
  </w:style>
  <w:style w:type="character" w:styleId="af">
    <w:name w:val="footnote reference"/>
    <w:rsid w:val="001C65FA"/>
    <w:rPr>
      <w:vertAlign w:val="superscript"/>
    </w:rPr>
  </w:style>
  <w:style w:type="character" w:styleId="af0">
    <w:name w:val="endnote reference"/>
    <w:rsid w:val="001C65FA"/>
    <w:rPr>
      <w:vertAlign w:val="superscript"/>
    </w:rPr>
  </w:style>
  <w:style w:type="character" w:customStyle="1" w:styleId="WW8Num14z0">
    <w:name w:val="WW8Num14z0"/>
    <w:rsid w:val="001C65FA"/>
    <w:rPr>
      <w:rFonts w:ascii="Symbol" w:hAnsi="Symbol"/>
    </w:rPr>
  </w:style>
  <w:style w:type="character" w:customStyle="1" w:styleId="WW8Num14z1">
    <w:name w:val="WW8Num14z1"/>
    <w:rsid w:val="001C65FA"/>
    <w:rPr>
      <w:rFonts w:ascii="Courier New" w:hAnsi="Courier New" w:cs="Courier New"/>
    </w:rPr>
  </w:style>
  <w:style w:type="character" w:customStyle="1" w:styleId="WW8Num14z2">
    <w:name w:val="WW8Num14z2"/>
    <w:rsid w:val="001C65FA"/>
    <w:rPr>
      <w:rFonts w:ascii="Wingdings" w:hAnsi="Wingdings"/>
    </w:rPr>
  </w:style>
  <w:style w:type="character" w:customStyle="1" w:styleId="WW8Num18z0">
    <w:name w:val="WW8Num18z0"/>
    <w:rsid w:val="001C65FA"/>
    <w:rPr>
      <w:rFonts w:ascii="Symbol" w:hAnsi="Symbol"/>
    </w:rPr>
  </w:style>
  <w:style w:type="character" w:customStyle="1" w:styleId="WW8Num18z1">
    <w:name w:val="WW8Num18z1"/>
    <w:rsid w:val="001C65FA"/>
    <w:rPr>
      <w:rFonts w:ascii="Courier New" w:hAnsi="Courier New" w:cs="Courier New"/>
    </w:rPr>
  </w:style>
  <w:style w:type="character" w:customStyle="1" w:styleId="WW8Num18z2">
    <w:name w:val="WW8Num18z2"/>
    <w:rsid w:val="001C65FA"/>
    <w:rPr>
      <w:rFonts w:ascii="Wingdings" w:hAnsi="Wingdings"/>
    </w:rPr>
  </w:style>
  <w:style w:type="character" w:customStyle="1" w:styleId="WW8Num6z1">
    <w:name w:val="WW8Num6z1"/>
    <w:rsid w:val="001C65FA"/>
    <w:rPr>
      <w:rFonts w:ascii="Courier New" w:hAnsi="Courier New" w:cs="Courier New"/>
    </w:rPr>
  </w:style>
  <w:style w:type="character" w:customStyle="1" w:styleId="WW8Num6z2">
    <w:name w:val="WW8Num6z2"/>
    <w:rsid w:val="001C65FA"/>
    <w:rPr>
      <w:rFonts w:ascii="Wingdings" w:hAnsi="Wingdings"/>
    </w:rPr>
  </w:style>
  <w:style w:type="character" w:customStyle="1" w:styleId="WW8Num2z1">
    <w:name w:val="WW8Num2z1"/>
    <w:rsid w:val="001C65FA"/>
    <w:rPr>
      <w:rFonts w:ascii="Courier New" w:hAnsi="Courier New" w:cs="Courier New"/>
    </w:rPr>
  </w:style>
  <w:style w:type="character" w:customStyle="1" w:styleId="WW8Num2z2">
    <w:name w:val="WW8Num2z2"/>
    <w:rsid w:val="001C65FA"/>
    <w:rPr>
      <w:rFonts w:ascii="Wingdings" w:hAnsi="Wingdings"/>
    </w:rPr>
  </w:style>
  <w:style w:type="character" w:customStyle="1" w:styleId="WW8Num9z0">
    <w:name w:val="WW8Num9z0"/>
    <w:rsid w:val="001C65FA"/>
    <w:rPr>
      <w:rFonts w:ascii="Symbol" w:hAnsi="Symbol"/>
    </w:rPr>
  </w:style>
  <w:style w:type="character" w:customStyle="1" w:styleId="WW8Num9z1">
    <w:name w:val="WW8Num9z1"/>
    <w:rsid w:val="001C65FA"/>
    <w:rPr>
      <w:rFonts w:ascii="Courier New" w:hAnsi="Courier New" w:cs="Courier New"/>
    </w:rPr>
  </w:style>
  <w:style w:type="character" w:customStyle="1" w:styleId="WW8Num9z2">
    <w:name w:val="WW8Num9z2"/>
    <w:rsid w:val="001C65FA"/>
    <w:rPr>
      <w:rFonts w:ascii="Wingdings" w:hAnsi="Wingdings"/>
    </w:rPr>
  </w:style>
  <w:style w:type="character" w:customStyle="1" w:styleId="af1">
    <w:name w:val="Символ нумерации"/>
    <w:rsid w:val="001C65FA"/>
  </w:style>
  <w:style w:type="paragraph" w:customStyle="1" w:styleId="af2">
    <w:name w:val="Заголовок"/>
    <w:basedOn w:val="a"/>
    <w:next w:val="a3"/>
    <w:rsid w:val="001C65FA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f3">
    <w:name w:val="List"/>
    <w:basedOn w:val="a3"/>
    <w:rsid w:val="001C65FA"/>
    <w:rPr>
      <w:rFonts w:ascii="Arial" w:hAnsi="Arial" w:cs="Lohit Hindi"/>
    </w:rPr>
  </w:style>
  <w:style w:type="paragraph" w:customStyle="1" w:styleId="26">
    <w:name w:val="Название2"/>
    <w:basedOn w:val="a"/>
    <w:rsid w:val="001C65F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27">
    <w:name w:val="Указатель2"/>
    <w:basedOn w:val="a"/>
    <w:rsid w:val="001C65FA"/>
    <w:pPr>
      <w:suppressLineNumbers/>
    </w:pPr>
    <w:rPr>
      <w:rFonts w:ascii="Arial" w:hAnsi="Arial" w:cs="Lohit Hindi"/>
    </w:rPr>
  </w:style>
  <w:style w:type="paragraph" w:customStyle="1" w:styleId="15">
    <w:name w:val="Название1"/>
    <w:basedOn w:val="a"/>
    <w:rsid w:val="001C65F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16">
    <w:name w:val="Указатель1"/>
    <w:basedOn w:val="a"/>
    <w:rsid w:val="001C65FA"/>
    <w:pPr>
      <w:suppressLineNumbers/>
    </w:pPr>
    <w:rPr>
      <w:rFonts w:ascii="Arial" w:hAnsi="Arial" w:cs="Lohit Hindi"/>
    </w:rPr>
  </w:style>
  <w:style w:type="paragraph" w:styleId="af4">
    <w:name w:val="header"/>
    <w:basedOn w:val="a"/>
    <w:link w:val="17"/>
    <w:rsid w:val="001C65FA"/>
    <w:pPr>
      <w:tabs>
        <w:tab w:val="center" w:pos="4153"/>
        <w:tab w:val="right" w:pos="8306"/>
      </w:tabs>
    </w:pPr>
  </w:style>
  <w:style w:type="character" w:customStyle="1" w:styleId="17">
    <w:name w:val="Верхний колонтитул Знак1"/>
    <w:basedOn w:val="a0"/>
    <w:link w:val="af4"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footer"/>
    <w:basedOn w:val="a"/>
    <w:link w:val="af6"/>
    <w:rsid w:val="001C65FA"/>
    <w:pPr>
      <w:tabs>
        <w:tab w:val="center" w:pos="4153"/>
        <w:tab w:val="right" w:pos="8306"/>
      </w:tabs>
    </w:pPr>
  </w:style>
  <w:style w:type="character" w:customStyle="1" w:styleId="af6">
    <w:name w:val="Нижний колонтитул Знак"/>
    <w:basedOn w:val="a0"/>
    <w:link w:val="af5"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1C65FA"/>
    <w:pPr>
      <w:jc w:val="both"/>
    </w:pPr>
    <w:rPr>
      <w:sz w:val="26"/>
    </w:rPr>
  </w:style>
  <w:style w:type="paragraph" w:styleId="af7">
    <w:name w:val="Body Text Indent"/>
    <w:basedOn w:val="a"/>
    <w:link w:val="af8"/>
    <w:rsid w:val="001C65FA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1C65FA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33">
    <w:name w:val="Основной текст 33"/>
    <w:basedOn w:val="a"/>
    <w:rsid w:val="001C65FA"/>
    <w:pPr>
      <w:spacing w:after="120"/>
    </w:pPr>
    <w:rPr>
      <w:sz w:val="16"/>
      <w:szCs w:val="16"/>
    </w:rPr>
  </w:style>
  <w:style w:type="paragraph" w:customStyle="1" w:styleId="28">
    <w:name w:val="заголовок 2"/>
    <w:basedOn w:val="a"/>
    <w:next w:val="a"/>
    <w:rsid w:val="001C65FA"/>
    <w:pPr>
      <w:keepNext/>
      <w:jc w:val="center"/>
    </w:pPr>
    <w:rPr>
      <w:sz w:val="28"/>
    </w:rPr>
  </w:style>
  <w:style w:type="paragraph" w:customStyle="1" w:styleId="18">
    <w:name w:val="Стиль1"/>
    <w:basedOn w:val="a"/>
    <w:rsid w:val="001C65FA"/>
    <w:pPr>
      <w:ind w:firstLine="708"/>
      <w:jc w:val="both"/>
    </w:pPr>
    <w:rPr>
      <w:sz w:val="28"/>
      <w:szCs w:val="28"/>
    </w:rPr>
  </w:style>
  <w:style w:type="paragraph" w:styleId="af9">
    <w:name w:val="Balloon Text"/>
    <w:basedOn w:val="a"/>
    <w:link w:val="afa"/>
    <w:rsid w:val="001C65F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1C65F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1C65F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1C65F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b">
    <w:name w:val="Normal (Web)"/>
    <w:basedOn w:val="a"/>
    <w:rsid w:val="001C65FA"/>
    <w:pPr>
      <w:spacing w:before="75" w:after="280"/>
    </w:pPr>
    <w:rPr>
      <w:sz w:val="24"/>
      <w:szCs w:val="24"/>
    </w:rPr>
  </w:style>
  <w:style w:type="paragraph" w:styleId="afc">
    <w:name w:val="footnote text"/>
    <w:basedOn w:val="a"/>
    <w:link w:val="19"/>
    <w:rsid w:val="001C65FA"/>
  </w:style>
  <w:style w:type="character" w:customStyle="1" w:styleId="19">
    <w:name w:val="Текст сноски Знак1"/>
    <w:basedOn w:val="a0"/>
    <w:link w:val="afc"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1C65FA"/>
    <w:pPr>
      <w:jc w:val="both"/>
    </w:pPr>
    <w:rPr>
      <w:sz w:val="26"/>
    </w:rPr>
  </w:style>
  <w:style w:type="paragraph" w:customStyle="1" w:styleId="310">
    <w:name w:val="Основной текст 31"/>
    <w:basedOn w:val="a"/>
    <w:rsid w:val="001C65FA"/>
    <w:pPr>
      <w:spacing w:after="120"/>
    </w:pPr>
    <w:rPr>
      <w:sz w:val="16"/>
      <w:szCs w:val="16"/>
    </w:rPr>
  </w:style>
  <w:style w:type="paragraph" w:styleId="afd">
    <w:name w:val="List Paragraph"/>
    <w:basedOn w:val="a"/>
    <w:uiPriority w:val="34"/>
    <w:qFormat/>
    <w:rsid w:val="001C65F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fe">
    <w:name w:val="Title"/>
    <w:basedOn w:val="a"/>
    <w:next w:val="aff"/>
    <w:link w:val="1a"/>
    <w:qFormat/>
    <w:rsid w:val="001C65FA"/>
    <w:pPr>
      <w:tabs>
        <w:tab w:val="left" w:pos="1665"/>
      </w:tabs>
      <w:spacing w:line="276" w:lineRule="auto"/>
      <w:jc w:val="center"/>
    </w:pPr>
    <w:rPr>
      <w:b/>
      <w:bCs/>
      <w:sz w:val="24"/>
      <w:szCs w:val="24"/>
    </w:rPr>
  </w:style>
  <w:style w:type="character" w:customStyle="1" w:styleId="1a">
    <w:name w:val="Название Знак1"/>
    <w:basedOn w:val="a0"/>
    <w:link w:val="afe"/>
    <w:rsid w:val="001C65F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f">
    <w:name w:val="Subtitle"/>
    <w:basedOn w:val="af2"/>
    <w:next w:val="a3"/>
    <w:link w:val="aff0"/>
    <w:qFormat/>
    <w:rsid w:val="001C65FA"/>
    <w:pPr>
      <w:jc w:val="center"/>
    </w:pPr>
    <w:rPr>
      <w:i/>
      <w:iCs/>
    </w:rPr>
  </w:style>
  <w:style w:type="character" w:customStyle="1" w:styleId="aff0">
    <w:name w:val="Подзаголовок Знак"/>
    <w:basedOn w:val="a0"/>
    <w:link w:val="aff"/>
    <w:rsid w:val="001C65FA"/>
    <w:rPr>
      <w:rFonts w:ascii="Arial" w:eastAsia="DejaVu Sans" w:hAnsi="Arial" w:cs="Lohit Hindi"/>
      <w:i/>
      <w:iCs/>
      <w:sz w:val="28"/>
      <w:szCs w:val="28"/>
      <w:lang w:eastAsia="ar-SA"/>
    </w:rPr>
  </w:style>
  <w:style w:type="paragraph" w:customStyle="1" w:styleId="1b">
    <w:name w:val="Обычный (веб)1"/>
    <w:basedOn w:val="a"/>
    <w:rsid w:val="001C65FA"/>
    <w:pPr>
      <w:ind w:left="24" w:firstLine="528"/>
      <w:jc w:val="both"/>
    </w:pPr>
    <w:rPr>
      <w:sz w:val="24"/>
      <w:szCs w:val="24"/>
    </w:rPr>
  </w:style>
  <w:style w:type="paragraph" w:customStyle="1" w:styleId="ConsPlusTitle">
    <w:name w:val="ConsPlusTitle"/>
    <w:rsid w:val="001C65F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0"/>
      <w:szCs w:val="20"/>
      <w:lang w:eastAsia="ar-SA"/>
    </w:rPr>
  </w:style>
  <w:style w:type="paragraph" w:customStyle="1" w:styleId="ConsTitle">
    <w:name w:val="ConsTitle"/>
    <w:rsid w:val="001C65FA"/>
    <w:pPr>
      <w:widowControl w:val="0"/>
      <w:suppressAutoHyphens/>
      <w:spacing w:after="0" w:line="240" w:lineRule="auto"/>
      <w:ind w:right="19772"/>
    </w:pPr>
    <w:rPr>
      <w:rFonts w:ascii="Arial" w:eastAsia="Arial" w:hAnsi="Arial" w:cs="Times New Roman"/>
      <w:b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1C65FA"/>
    <w:pPr>
      <w:spacing w:after="120" w:line="480" w:lineRule="auto"/>
      <w:ind w:left="283"/>
    </w:pPr>
    <w:rPr>
      <w:sz w:val="28"/>
    </w:rPr>
  </w:style>
  <w:style w:type="paragraph" w:styleId="aff1">
    <w:name w:val="endnote text"/>
    <w:basedOn w:val="a"/>
    <w:link w:val="1c"/>
    <w:rsid w:val="001C65FA"/>
  </w:style>
  <w:style w:type="character" w:customStyle="1" w:styleId="1c">
    <w:name w:val="Текст концевой сноски Знак1"/>
    <w:basedOn w:val="a0"/>
    <w:link w:val="aff1"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3"/>
    <w:rsid w:val="001C65FA"/>
  </w:style>
  <w:style w:type="paragraph" w:customStyle="1" w:styleId="aff3">
    <w:name w:val="Содержимое таблицы"/>
    <w:basedOn w:val="a"/>
    <w:rsid w:val="001C65FA"/>
    <w:pPr>
      <w:suppressLineNumbers/>
    </w:pPr>
  </w:style>
  <w:style w:type="paragraph" w:customStyle="1" w:styleId="aff4">
    <w:name w:val="Заголовок таблицы"/>
    <w:basedOn w:val="aff3"/>
    <w:rsid w:val="001C65FA"/>
    <w:pPr>
      <w:jc w:val="center"/>
    </w:pPr>
    <w:rPr>
      <w:b/>
      <w:bCs/>
    </w:rPr>
  </w:style>
  <w:style w:type="paragraph" w:customStyle="1" w:styleId="32">
    <w:name w:val="Основной текст 32"/>
    <w:basedOn w:val="a"/>
    <w:rsid w:val="001C65FA"/>
    <w:pPr>
      <w:spacing w:after="120"/>
    </w:pPr>
    <w:rPr>
      <w:sz w:val="16"/>
      <w:szCs w:val="16"/>
    </w:rPr>
  </w:style>
  <w:style w:type="paragraph" w:customStyle="1" w:styleId="34">
    <w:name w:val="Основной текст 34"/>
    <w:basedOn w:val="a"/>
    <w:rsid w:val="001C65FA"/>
    <w:pPr>
      <w:suppressAutoHyphens w:val="0"/>
      <w:spacing w:after="120"/>
    </w:pPr>
    <w:rPr>
      <w:sz w:val="16"/>
      <w:szCs w:val="16"/>
    </w:rPr>
  </w:style>
  <w:style w:type="character" w:customStyle="1" w:styleId="Bodytext">
    <w:name w:val="Body text_"/>
    <w:link w:val="1d"/>
    <w:rsid w:val="001C65FA"/>
    <w:rPr>
      <w:sz w:val="23"/>
      <w:szCs w:val="23"/>
      <w:shd w:val="clear" w:color="auto" w:fill="FFFFFF"/>
    </w:rPr>
  </w:style>
  <w:style w:type="paragraph" w:customStyle="1" w:styleId="1d">
    <w:name w:val="Основной текст1"/>
    <w:basedOn w:val="a"/>
    <w:link w:val="Bodytext"/>
    <w:rsid w:val="001C65FA"/>
    <w:pPr>
      <w:shd w:val="clear" w:color="auto" w:fill="FFFFFF"/>
      <w:suppressAutoHyphens w:val="0"/>
      <w:spacing w:before="240" w:after="360" w:line="0" w:lineRule="atLeast"/>
      <w:ind w:hanging="6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5">
    <w:name w:val="Table Grid"/>
    <w:basedOn w:val="a1"/>
    <w:rsid w:val="001C65F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3"/>
    <w:rsid w:val="001C65FA"/>
    <w:pPr>
      <w:suppressAutoHyphens w:val="0"/>
      <w:spacing w:after="120" w:line="480" w:lineRule="auto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character" w:customStyle="1" w:styleId="212">
    <w:name w:val="Основной текст 2 Знак1"/>
    <w:basedOn w:val="a0"/>
    <w:link w:val="24"/>
    <w:uiPriority w:val="99"/>
    <w:semiHidden/>
    <w:rsid w:val="001C65F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No Spacing"/>
    <w:uiPriority w:val="1"/>
    <w:qFormat/>
    <w:rsid w:val="001C65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object">
    <w:name w:val="object"/>
    <w:basedOn w:val="a0"/>
    <w:rsid w:val="001C65FA"/>
  </w:style>
  <w:style w:type="character" w:styleId="aff7">
    <w:name w:val="Strong"/>
    <w:basedOn w:val="a0"/>
    <w:qFormat/>
    <w:rsid w:val="001C65FA"/>
    <w:rPr>
      <w:b/>
      <w:bCs/>
    </w:rPr>
  </w:style>
  <w:style w:type="paragraph" w:styleId="aff8">
    <w:name w:val="Document Map"/>
    <w:basedOn w:val="a"/>
    <w:link w:val="aff9"/>
    <w:uiPriority w:val="99"/>
    <w:semiHidden/>
    <w:unhideWhenUsed/>
    <w:rsid w:val="001C65F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1C65F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Абзац списка1"/>
    <w:basedOn w:val="a"/>
    <w:rsid w:val="001C65FA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snoska">
    <w:name w:val="snoska"/>
    <w:rsid w:val="001C65FA"/>
  </w:style>
  <w:style w:type="paragraph" w:styleId="HTML">
    <w:name w:val="HTML Preformatted"/>
    <w:basedOn w:val="a"/>
    <w:link w:val="HTML0"/>
    <w:uiPriority w:val="99"/>
    <w:semiHidden/>
    <w:unhideWhenUsed/>
    <w:rsid w:val="001C65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65FA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">
    <w:name w:val="Нет списка1"/>
    <w:next w:val="a2"/>
    <w:semiHidden/>
    <w:unhideWhenUsed/>
    <w:rsid w:val="001C65FA"/>
  </w:style>
  <w:style w:type="table" w:customStyle="1" w:styleId="1f0">
    <w:name w:val="Сетка таблицы1"/>
    <w:basedOn w:val="a1"/>
    <w:next w:val="aff5"/>
    <w:rsid w:val="001C65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Абзац списка2"/>
    <w:basedOn w:val="a"/>
    <w:rsid w:val="001C65FA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a">
    <w:name w:val="Знак"/>
    <w:basedOn w:val="a"/>
    <w:rsid w:val="001C65FA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53E433A9FFEEBA29572AEF80E0CB34CD211C6CF97ADDD1BA71AE17444E5335CFD375BB28F7A831859E4BJ4F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4093</Words>
  <Characters>23333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Tariffs</Company>
  <LinksUpToDate>false</LinksUpToDate>
  <CharactersWithSpaces>27372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2015-01-14T08:52:00Z</cp:lastPrinted>
  <dcterms:created xsi:type="dcterms:W3CDTF">2015-01-14T06:25:00Z</dcterms:created>
  <dcterms:modified xsi:type="dcterms:W3CDTF">2015-04-27T08:06:00Z</dcterms:modified>
</cp:coreProperties>
</file>