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DB8" w:rsidRPr="00C55DB8" w:rsidRDefault="00C55DB8" w:rsidP="00C55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DB8" w:rsidRPr="005C6565" w:rsidRDefault="005C6565" w:rsidP="00861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565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         «Конкурсная комиссия Комитета по тарифам и энергетике Псковской области информирует о том</w:t>
      </w:r>
      <w:r w:rsidRPr="005C6565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, </w:t>
      </w:r>
      <w:r w:rsidRPr="005C6565">
        <w:rPr>
          <w:rFonts w:ascii="Times New Roman" w:hAnsi="Times New Roman" w:cs="Times New Roman"/>
          <w:b/>
          <w:color w:val="000000"/>
          <w:sz w:val="30"/>
          <w:szCs w:val="30"/>
        </w:rPr>
        <w:t>что</w:t>
      </w:r>
      <w:r w:rsidRPr="005C6565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5C6565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в связи с отсутствием кандидатов, не состо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ялс</w:t>
      </w:r>
      <w:r w:rsidRPr="005C6565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я конкурс </w:t>
      </w:r>
      <w:r w:rsidRPr="005C6565">
        <w:rPr>
          <w:rStyle w:val="a5"/>
          <w:rFonts w:ascii="Times New Roman" w:hAnsi="Times New Roman" w:cs="Times New Roman"/>
          <w:b/>
          <w:i w:val="0"/>
          <w:color w:val="000000"/>
          <w:sz w:val="30"/>
          <w:szCs w:val="30"/>
        </w:rPr>
        <w:t xml:space="preserve">на включение в кадровый резерв         для замещения старшей должности государственной гражданской службы области категории «специалисты» консультант отдела </w:t>
      </w:r>
      <w:r w:rsidRPr="005C6565">
        <w:rPr>
          <w:rFonts w:ascii="Times New Roman" w:hAnsi="Times New Roman" w:cs="Times New Roman"/>
          <w:b/>
          <w:sz w:val="28"/>
          <w:szCs w:val="28"/>
        </w:rPr>
        <w:t>балансов и регулирования тарифов на электрическую энергию»</w:t>
      </w:r>
      <w:bookmarkStart w:id="0" w:name="_GoBack"/>
      <w:bookmarkEnd w:id="0"/>
    </w:p>
    <w:p w:rsidR="005C6565" w:rsidRDefault="005C6565" w:rsidP="00861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DE3" w:rsidRPr="00861DE3" w:rsidRDefault="00861DE3" w:rsidP="00861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6565" w:rsidRPr="005C6565" w:rsidRDefault="005C6565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5C6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онсультант отдела балансов и регулирования тарифов на электрическую энергию</w:t>
      </w:r>
      <w:r w:rsidRPr="005C6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C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К участникам конкурса предъявляются следующие квалификационные требования: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Наличие высшего профессионального образования не ниже уровня «бакалавриат», по направлению подготовки (специальности) «Электро- и теплоэнергетика», «Физико-технические науки и технологии», «Ядерная энергетика и технологии»,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«Электроснабжение», «Менеджмент организации», «Экономика», «Физика и математика»,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«Промышленное и гражданское строительство», «Финансы и кредит» или иное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в сфере законодательства Российской Федерации: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Конституция Российской Федерации;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Жилищный кодекс Российской Федерации;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Гражданский </w:t>
      </w:r>
      <w:hyperlink r:id="rId4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Кодекс Российской Федерации об административных правонарушениях;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Федеральный </w:t>
      </w:r>
      <w:hyperlink r:id="rId5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17.08.1995 № 147-ФЗ «О естественных монополиях»;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Федеральный </w:t>
      </w:r>
      <w:hyperlink r:id="rId6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26.03.2003 № 35-ФЗ «Об электроэнергетике»;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Федеральный закон от 26.03.2003 № 36-ФЗ «Об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«Об электроэнергетике»;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Федеральный закон от 02.05.2006 № 59-ФЗ «О порядке рассмотрения обращений граждан Российской Федерации»;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Федеральный закон от 23 ноября 2009 г. № 261-ФЗ «Об энергосбережении и о повышении </w:t>
      </w:r>
      <w:proofErr w:type="gramStart"/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энергетической эффективности</w:t>
      </w:r>
      <w:proofErr w:type="gramEnd"/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внесении изменений в отдельные законодательные акты Российской Федерации»;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Федеральный </w:t>
      </w:r>
      <w:hyperlink r:id="rId7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Федеральный </w:t>
      </w:r>
      <w:hyperlink r:id="rId8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06.04.2011 № 63-ФЗ «Об электронной подписи»;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Федеральный закон от 21.07.2014 № 209-ФЗ «О государственной информационной системе жилищно-коммунального хозяйства»;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Постановление Правительства РФ от 29.12.2011 № 1178 «О ценообразовании в области регулируемых цен (тарифов) в электроэнергетике»;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Знание государственного языка Российской Федерации (русского языка), наличие профессиональных знаний, включая знание основ законодательства о гражданской службе, законодательства о противодействии коррупции, федеральных конституционных законов, федеральных законов, актов Президента Российской Федерации и Правительства Российской Федерации, иных нормативных правовых актов и служебных документов.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Должностные обязанности: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Рассмотрение проектов инвестиционных программ территориальных сетевых организаций, отнесенных к числу субъектов, инвестиционные программы которых утверждаются и контролируются федеральными органами исполнительной власти;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Осуществление регионального государственного контроля (надзора):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регулируемыми государством ценами (тарифами) в электроэнергетике в части обоснованности величины цен (тарифов) и правильности применения регулируемых Комитетом цен (тарифов);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за соблюдением стандартов раскрытия информации субъектами оптового и розничных рынков электрической энергии;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реализацией инвестиционных программ субъектов электроэнергетики, утвержденных Администрацией области;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-  за реализацией инвестиционных программ территориальных сетевых организаций, отнесенных к числу субъектов, инвестиционные программы которых утверждаются и контролируются федеральными органами исполнительной власти.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хозяйствующим субъектам по вопросам регулирования цен и тарифов на услуги по передаче электрической энергии.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документов и подготовка заключений при согласовании балансов электрической энергии и мощности для энергоснабжающих организаций.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Осуществление контроля за использованием инвестиционных ресурсов, включаемых в регулируемые государством цены (тарифы).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Рассмотрение письменных обращений государственных органов, должностных лиц, граждан и юридических лиц в части компетенции отдела.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Выполнение точно и в срок указаний и поручений начальника отдела Комитета.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Представление интересов Комитета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судах, иных органах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организациях.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Участие в работе комиссий, в состав которых консультант включен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правовым актом.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Подготовка и участие в совещаниях, заседаниях и иных </w:t>
      </w:r>
      <w:proofErr w:type="gramStart"/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мероприятиях,  в</w:t>
      </w:r>
      <w:proofErr w:type="gramEnd"/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ведение протоколов и оформление принятых решений в соответствии с поручением председателя Комитета.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Наличие профессиональных умений: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планировать, рационально использовать служебное время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достигать результата, коммуникативные умения, умение управлять изменениями;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подготовка нормативных правовых актов, служебных писем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регулирующих соответствующую сферу деятельности применительно к исполнению конкретных должностных обязанностей, навыки работы в планировании, экономическом анализе, подготовке деловых писем и информационно-аналитических материалов;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-  владение компьютерной техникой, а также необходимым программным обеспечением, работа с электронными таблицами, информационно-телекоммуникационными сетями, в том числе информационно-телекоммуникационной сетью Интернет,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почты, а  также навыки по использованию средств телефонной связи, основ процесса прохождения гражданской службы, норм делового общения и этикета, порядка работы со служебной информацией, правил охраны труда и противопожарной безопасности.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труда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соответствии с законодательством о государственной гражданской службе.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прохождения службы: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при исполнении служебных обязанностей, ненормированный рабочий день.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конкурс предъявляются документы по перечню п. 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112,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 21 календарного дня со дня размещения объявления по адресу: г. Псков,   ул. Некрасова, д. 23, флигель, 1 этаж, кабинет 6, в рабочие дни понедельник – пятница с 09.00 до 18.00 (перерыв с 13:00 до 14:00). Справки по телефону: 299-905 доб.108 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начала подачи документов: 24 февраля 2021 года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подачи документов: 16 марта 2021 года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 или предоставление их не в полном объеме является основанием для отказа в их приеме.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дата проведения конкурса: 02 апреля 2021 года.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  </w:t>
      </w:r>
      <w:r w:rsidRPr="00C55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проведения конкурса</w:t>
      </w: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письменное тестирование и индивидуальное устное собеседование по вопросам, связанным с выполнением должностных обязанностей по указанной должности и вопросам по государственной гражданской службе.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   Участники конкурса могут пройти предварительный квалификационный тест, размещенный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</w:t>
      </w:r>
      <w:hyperlink r:id="rId9" w:history="1">
        <w:r w:rsidRPr="00C55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https://gossluzhba.gov.ru/self-assessment</w:t>
        </w:r>
      </w:hyperlink>
      <w:r w:rsidRPr="00C55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"Тесты для самопроверки".</w:t>
      </w:r>
    </w:p>
    <w:p w:rsidR="00C55DB8" w:rsidRPr="00C55DB8" w:rsidRDefault="00C55DB8" w:rsidP="00C55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55DB8" w:rsidRPr="00C55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DB8"/>
    <w:rsid w:val="00231B8E"/>
    <w:rsid w:val="004D217C"/>
    <w:rsid w:val="005C6565"/>
    <w:rsid w:val="00861DE3"/>
    <w:rsid w:val="00C55DB8"/>
    <w:rsid w:val="00EE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C321"/>
  <w15:chartTrackingRefBased/>
  <w15:docId w15:val="{7E040D33-AA00-41D0-8340-FA0C5E88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url">
    <w:name w:val="url"/>
    <w:basedOn w:val="a"/>
    <w:rsid w:val="00C5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5DB8"/>
    <w:rPr>
      <w:color w:val="0000FF"/>
      <w:u w:val="single"/>
    </w:rPr>
  </w:style>
  <w:style w:type="character" w:styleId="a5">
    <w:name w:val="Emphasis"/>
    <w:uiPriority w:val="20"/>
    <w:qFormat/>
    <w:rsid w:val="005C65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3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4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62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8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3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7ACBA3B8B7E8871B0FF8051ECEB92B69F3EA4C7166A965B374B2F16BdAX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24E02EF2BD0202E81E9CCCD686030059518C043774DE70B5C7B21B2B7997604ED0720CE57C1F6ErAl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6CCA4513C4D87D8284214E76EFCC796D60DC10FAC21085610B542DF7EF814AA7B7C0ED252A5B73D8E8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156A213D0ECAFA437CAD7D60B802536DB9D1F21D76A4E5A4EC797AF11586B97FFB1E848u4L3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6F821B3FCBEA3C6F4F95D0F8500BDD4247EDFED92EEC1057AD89F9829K9HCG" TargetMode="External"/><Relationship Id="rId9" Type="http://schemas.openxmlformats.org/officeDocument/2006/relationships/hyperlink" Target="https://gossluzhba.gov.ru/self-assess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2021-02-24T13:44:00Z</dcterms:created>
  <dcterms:modified xsi:type="dcterms:W3CDTF">2021-03-19T08:06:00Z</dcterms:modified>
</cp:coreProperties>
</file>